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31" w:rsidRPr="00C30F7A" w:rsidRDefault="00C70C31" w:rsidP="00C70C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8"/>
        </w:rPr>
      </w:pPr>
      <w:r w:rsidRPr="00C30F7A">
        <w:rPr>
          <w:rFonts w:ascii="Times New Roman" w:eastAsia="Calibri" w:hAnsi="Times New Roman" w:cs="Times New Roman"/>
          <w:b/>
          <w:color w:val="002060"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C70C31" w:rsidRDefault="00C70C31" w:rsidP="00DC47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C70C31" w:rsidRPr="00217FC3" w:rsidRDefault="00C70C31" w:rsidP="00C7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10"/>
          <w:sz w:val="96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217FC3">
        <w:rPr>
          <w:rFonts w:ascii="Times New Roman" w:eastAsia="Times New Roman" w:hAnsi="Times New Roman" w:cs="Times New Roman"/>
          <w:b/>
          <w:bCs/>
          <w:color w:val="FF0000"/>
          <w:spacing w:val="10"/>
          <w:sz w:val="96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ПРОЕКТ</w:t>
      </w:r>
    </w:p>
    <w:p w:rsidR="00DC475B" w:rsidRPr="00217FC3" w:rsidRDefault="00C70C31" w:rsidP="00C7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10"/>
          <w:sz w:val="56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217FC3">
        <w:rPr>
          <w:rFonts w:ascii="Times New Roman" w:eastAsia="Times New Roman" w:hAnsi="Times New Roman" w:cs="Times New Roman"/>
          <w:b/>
          <w:bCs/>
          <w:color w:val="FF0000"/>
          <w:spacing w:val="10"/>
          <w:sz w:val="56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«23 ФЕВРАЛЯ - ДЕНЬ ЗАЩИТНИКА ОТЕЧЕСТВА»</w:t>
      </w:r>
    </w:p>
    <w:p w:rsidR="00C70C31" w:rsidRDefault="00C70C31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70C31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1B7580" wp14:editId="1B777902">
            <wp:simplePos x="0" y="0"/>
            <wp:positionH relativeFrom="margin">
              <wp:align>left</wp:align>
            </wp:positionH>
            <wp:positionV relativeFrom="margin">
              <wp:posOffset>2372360</wp:posOffset>
            </wp:positionV>
            <wp:extent cx="5476875" cy="3082925"/>
            <wp:effectExtent l="19050" t="0" r="28575" b="898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2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FC3" w:rsidRDefault="00C70C31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</w:t>
      </w: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Default="00217FC3" w:rsidP="00DC475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17FC3" w:rsidRPr="00C30F7A" w:rsidRDefault="00C70C31" w:rsidP="00217FC3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70C3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</w:t>
      </w:r>
      <w:r w:rsidR="00217FC3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ab/>
      </w:r>
      <w:r w:rsidR="00C30F7A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</w:t>
      </w:r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Разработал:</w:t>
      </w:r>
    </w:p>
    <w:p w:rsidR="00DC475B" w:rsidRP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</w:t>
      </w:r>
      <w:proofErr w:type="gramStart"/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старший</w:t>
      </w:r>
      <w:proofErr w:type="gramEnd"/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воспитатель </w:t>
      </w:r>
      <w:r w:rsidR="00217FC3" w:rsidRPr="00C30F7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I</w:t>
      </w:r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кв. категории</w:t>
      </w:r>
      <w:r w:rsidR="00C70C31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CA2AF5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</w:t>
      </w:r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CA2AF5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</w:t>
      </w:r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</w:t>
      </w:r>
      <w:r w:rsidR="00C70C31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CA2AF5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</w:t>
      </w:r>
    </w:p>
    <w:p w:rsidR="00C70C31" w:rsidRPr="00C30F7A" w:rsidRDefault="00C30F7A" w:rsidP="00DC475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</w:t>
      </w:r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Е.Г. </w:t>
      </w:r>
      <w:proofErr w:type="spellStart"/>
      <w:r w:rsidR="00217FC3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Трусенко</w:t>
      </w:r>
      <w:proofErr w:type="spellEnd"/>
    </w:p>
    <w:p w:rsidR="00C30F7A" w:rsidRPr="00C30F7A" w:rsidRDefault="00C30F7A" w:rsidP="00C30F7A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30F7A" w:rsidRPr="00C30F7A" w:rsidRDefault="00C30F7A" w:rsidP="00C30F7A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30F7A" w:rsidRPr="00C30F7A" w:rsidRDefault="00C30F7A" w:rsidP="00C30F7A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70C31" w:rsidRPr="00C30F7A" w:rsidRDefault="00C70C31" w:rsidP="00C3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с. Совхозное </w:t>
      </w:r>
      <w:r w:rsidR="00DC475B"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2020</w:t>
      </w:r>
      <w:r w:rsidRPr="00C30F7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Вид проекта: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краткосрочный.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Тип проекта: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информационно – практический.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Участники проекта: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дети старшей группе, воспитали, родители.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Срок реализации:</w:t>
      </w:r>
      <w:r w:rsidR="00C70C3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08.02. 2021 – 22.02.2021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г.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Форма работы: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групповая.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Актуальность: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нравственно-патриотического воспитания детей дошкольного возраста является одной из первостепенных задач для современного общества. Отсутствие патриотического воспитания одна из проблем в большинстве современных семей. Проект является отличной возможность воспитать чувство гордости за свой народ, за армию, Родину. А также вызвать желание быть похожими на смелых и отважных воинов своей страны.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Цель:</w:t>
      </w:r>
      <w:r w:rsidRPr="00DC47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формирование патриотических чувств у детей старшего дошкольного возраста.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Задачи.</w:t>
      </w:r>
    </w:p>
    <w:p w:rsidR="00DC475B" w:rsidRPr="00CA2AF5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Образовательные:</w:t>
      </w:r>
    </w:p>
    <w:p w:rsidR="00DC475B" w:rsidRPr="00CA2AF5" w:rsidRDefault="00CA2AF5" w:rsidP="00C30F7A">
      <w:pPr>
        <w:pStyle w:val="a3"/>
        <w:numPr>
          <w:ilvl w:val="0"/>
          <w:numId w:val="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Расширить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представления детей о Российской армии, о видах войск,</w:t>
      </w:r>
    </w:p>
    <w:p w:rsidR="00DC475B" w:rsidRPr="00CA2AF5" w:rsidRDefault="00CA2AF5" w:rsidP="00C30F7A">
      <w:pPr>
        <w:pStyle w:val="a3"/>
        <w:numPr>
          <w:ilvl w:val="0"/>
          <w:numId w:val="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Военной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техники, военных профессий.</w:t>
      </w:r>
    </w:p>
    <w:p w:rsidR="00DC475B" w:rsidRPr="00CA2AF5" w:rsidRDefault="00CA2AF5" w:rsidP="00C30F7A">
      <w:pPr>
        <w:pStyle w:val="a3"/>
        <w:numPr>
          <w:ilvl w:val="0"/>
          <w:numId w:val="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Рассказать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трудной и почетной обязанности защищать Родину,</w:t>
      </w:r>
    </w:p>
    <w:p w:rsidR="00DC475B" w:rsidRPr="00CA2AF5" w:rsidRDefault="00CA2AF5" w:rsidP="00C30F7A">
      <w:pPr>
        <w:pStyle w:val="a3"/>
        <w:numPr>
          <w:ilvl w:val="0"/>
          <w:numId w:val="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Охранять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её спокойствие и безопасность.</w:t>
      </w:r>
    </w:p>
    <w:p w:rsidR="00DC475B" w:rsidRPr="00CA2AF5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Воспитательные:</w:t>
      </w:r>
    </w:p>
    <w:p w:rsidR="00DC475B" w:rsidRPr="00CA2AF5" w:rsidRDefault="00CA2AF5" w:rsidP="00C30F7A">
      <w:pPr>
        <w:pStyle w:val="a3"/>
        <w:numPr>
          <w:ilvl w:val="0"/>
          <w:numId w:val="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Воспитывать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детей в духе патриотизма, любви к Родине,</w:t>
      </w:r>
    </w:p>
    <w:p w:rsidR="00DC475B" w:rsidRPr="00CA2AF5" w:rsidRDefault="00CA2AF5" w:rsidP="00C30F7A">
      <w:pPr>
        <w:pStyle w:val="a3"/>
        <w:numPr>
          <w:ilvl w:val="0"/>
          <w:numId w:val="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Уважительного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отношения к взрослым, к защитникам Отечества, ветеранам войны;</w:t>
      </w:r>
    </w:p>
    <w:p w:rsidR="00DC475B" w:rsidRPr="00CA2AF5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Развивающие:</w:t>
      </w:r>
    </w:p>
    <w:p w:rsidR="00DC475B" w:rsidRPr="00CA2AF5" w:rsidRDefault="00CA2AF5" w:rsidP="00C30F7A">
      <w:pPr>
        <w:pStyle w:val="a3"/>
        <w:numPr>
          <w:ilvl w:val="0"/>
          <w:numId w:val="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интерес детей к истории родного Отечества, традициям и</w:t>
      </w:r>
    </w:p>
    <w:p w:rsidR="00DC475B" w:rsidRPr="00CA2AF5" w:rsidRDefault="00CA2AF5" w:rsidP="00C30F7A">
      <w:pPr>
        <w:pStyle w:val="a3"/>
        <w:numPr>
          <w:ilvl w:val="0"/>
          <w:numId w:val="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Праздникам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русского народа.</w:t>
      </w:r>
    </w:p>
    <w:p w:rsidR="00C30F7A" w:rsidRDefault="00C30F7A" w:rsidP="00C30F7A">
      <w:pPr>
        <w:spacing w:line="240" w:lineRule="auto"/>
        <w:ind w:right="708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DC475B" w:rsidRPr="00DC475B" w:rsidRDefault="00A1786B" w:rsidP="00C30F7A">
      <w:pPr>
        <w:spacing w:line="240" w:lineRule="auto"/>
        <w:ind w:right="708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ЕТОДЫ И ПРИЕМЫ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Наглядные</w:t>
      </w:r>
      <w:r w:rsidR="00DC475B" w:rsidRPr="00CA2AF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:</w:t>
      </w:r>
    </w:p>
    <w:p w:rsidR="00DC475B" w:rsidRPr="00CA2AF5" w:rsidRDefault="00CA2AF5" w:rsidP="00C30F7A">
      <w:pPr>
        <w:pStyle w:val="a3"/>
        <w:numPr>
          <w:ilvl w:val="0"/>
          <w:numId w:val="4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Наблюдение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рассматривание книжных иллюстраций, альбомов;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Словесные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:</w:t>
      </w:r>
      <w:r w:rsidR="00DC475B" w:rsidRPr="00CA2AF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 </w:t>
      </w:r>
    </w:p>
    <w:p w:rsidR="00DC475B" w:rsidRPr="00CA2AF5" w:rsidRDefault="00CA2AF5" w:rsidP="00C30F7A">
      <w:pPr>
        <w:pStyle w:val="a3"/>
        <w:numPr>
          <w:ilvl w:val="0"/>
          <w:numId w:val="4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Беседы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чтение художественной литературы, заучивание стихов,</w:t>
      </w:r>
    </w:p>
    <w:p w:rsidR="00DC475B" w:rsidRPr="00CA2AF5" w:rsidRDefault="00CA2AF5" w:rsidP="00C30F7A">
      <w:pPr>
        <w:pStyle w:val="a3"/>
        <w:numPr>
          <w:ilvl w:val="0"/>
          <w:numId w:val="4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Слушание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музыкальных произведение, просмотр м/ф., отгадывание загадок;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Игровые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:</w:t>
      </w:r>
    </w:p>
    <w:p w:rsidR="00DC475B" w:rsidRPr="00CA2AF5" w:rsidRDefault="00CA2AF5" w:rsidP="00C30F7A">
      <w:pPr>
        <w:pStyle w:val="a3"/>
        <w:numPr>
          <w:ilvl w:val="0"/>
          <w:numId w:val="5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Дидактические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игры; сюжетно – ролевые игры; подвижные игры;</w:t>
      </w:r>
    </w:p>
    <w:p w:rsidR="00DC475B" w:rsidRPr="00CA2AF5" w:rsidRDefault="00CA2AF5" w:rsidP="00C30F7A">
      <w:pPr>
        <w:pStyle w:val="a3"/>
        <w:numPr>
          <w:ilvl w:val="0"/>
          <w:numId w:val="5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Развлечения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Практические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:</w:t>
      </w:r>
      <w:r w:rsidR="00DC475B" w:rsidRPr="00CA2AF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 </w:t>
      </w:r>
    </w:p>
    <w:p w:rsidR="00DC475B" w:rsidRPr="00CA2AF5" w:rsidRDefault="00CA2AF5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Продуктивная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деятельность.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Предполагаемый результат: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Для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детей:</w:t>
      </w:r>
    </w:p>
    <w:p w:rsidR="00DC475B" w:rsidRPr="00CA2AF5" w:rsidRDefault="00DC475B" w:rsidP="00C30F7A">
      <w:pPr>
        <w:pStyle w:val="a3"/>
        <w:numPr>
          <w:ilvl w:val="0"/>
          <w:numId w:val="7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Имеют представление о празднике «23 февраля».</w:t>
      </w:r>
    </w:p>
    <w:p w:rsidR="00DC475B" w:rsidRPr="00CA2AF5" w:rsidRDefault="00DC475B" w:rsidP="00C30F7A">
      <w:pPr>
        <w:pStyle w:val="a3"/>
        <w:numPr>
          <w:ilvl w:val="0"/>
          <w:numId w:val="7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Проявляют интерес и уважение к армии, к защитникам Отечества. Стремление к совершенствованию своих физических качеств, к укреплению здоровья.</w:t>
      </w:r>
    </w:p>
    <w:p w:rsidR="00DC475B" w:rsidRPr="00CA2AF5" w:rsidRDefault="00DC475B" w:rsidP="00C30F7A">
      <w:pPr>
        <w:pStyle w:val="a3"/>
        <w:numPr>
          <w:ilvl w:val="0"/>
          <w:numId w:val="7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Воспитать у мальчиков желание в будущем стать защитником Отечества.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Для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педагогов:</w:t>
      </w:r>
    </w:p>
    <w:p w:rsidR="00DC475B" w:rsidRPr="00CA2AF5" w:rsidRDefault="00CA2AF5" w:rsidP="00C30F7A">
      <w:pPr>
        <w:pStyle w:val="a3"/>
        <w:numPr>
          <w:ilvl w:val="0"/>
          <w:numId w:val="8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Самореализация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повышение творческого потенциала;</w:t>
      </w:r>
    </w:p>
    <w:p w:rsidR="00DC475B" w:rsidRPr="00CA2AF5" w:rsidRDefault="00CA2AF5" w:rsidP="00C30F7A">
      <w:pPr>
        <w:pStyle w:val="a3"/>
        <w:numPr>
          <w:ilvl w:val="0"/>
          <w:numId w:val="8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Накопление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практических навыков проектной деятельности.</w:t>
      </w:r>
    </w:p>
    <w:p w:rsidR="00DC475B" w:rsidRPr="00CA2AF5" w:rsidRDefault="00CA2AF5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Для</w:t>
      </w:r>
      <w:r w:rsidR="00DC475B" w:rsidRPr="00CA2AF5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родителей:</w:t>
      </w:r>
    </w:p>
    <w:p w:rsidR="00DC475B" w:rsidRPr="00CA2AF5" w:rsidRDefault="00CA2AF5" w:rsidP="00C30F7A">
      <w:pPr>
        <w:pStyle w:val="a3"/>
        <w:numPr>
          <w:ilvl w:val="0"/>
          <w:numId w:val="9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Повышение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уровня информированности родителей о деятельности ДОУ;</w:t>
      </w:r>
    </w:p>
    <w:p w:rsidR="00DC475B" w:rsidRPr="00CA2AF5" w:rsidRDefault="00CA2AF5" w:rsidP="00C30F7A">
      <w:pPr>
        <w:pStyle w:val="a3"/>
        <w:numPr>
          <w:ilvl w:val="0"/>
          <w:numId w:val="9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Укрепление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заинтересованности родителей в сотрудничестве с ДОУ;</w:t>
      </w:r>
    </w:p>
    <w:p w:rsidR="00DC475B" w:rsidRPr="00CA2AF5" w:rsidRDefault="00CA2AF5" w:rsidP="00C30F7A">
      <w:pPr>
        <w:pStyle w:val="a3"/>
        <w:numPr>
          <w:ilvl w:val="0"/>
          <w:numId w:val="9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Совместное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участие в спортивном празднике «23 февраля – День Защитника Отечества».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Этапы реализации проекта:</w:t>
      </w:r>
    </w:p>
    <w:p w:rsidR="00DC475B" w:rsidRPr="00CA2AF5" w:rsidRDefault="00A1786B" w:rsidP="00C30F7A">
      <w:pPr>
        <w:pStyle w:val="a3"/>
        <w:spacing w:line="276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val="en-US" w:eastAsia="ru-RU"/>
        </w:rPr>
        <w:t xml:space="preserve">I </w:t>
      </w:r>
      <w:r w:rsidR="00DC475B" w:rsidRPr="00CA2A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этап - подготовительный </w:t>
      </w:r>
      <w:r w:rsidR="00CA2AF5"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(01.02. – 05.02. 2021</w:t>
      </w:r>
      <w:r w:rsidR="00DC475B"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г.)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Определение</w:t>
      </w:r>
      <w:r w:rsid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цели и задач проекта, 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проектирование и проведение диагностики на выявление знаний детей</w:t>
      </w:r>
      <w:r w:rsidR="00CA2AF5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Российской армии, военных профессий, видах войск, военной техники.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Подбор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изучение методической, научно – популярной,</w:t>
      </w:r>
      <w:r w:rsid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художественной литературы по теме.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Ознакомление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привлечение совместному сотрудничеству родителей к проектной </w:t>
      </w: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деятельности</w:t>
      </w:r>
      <w:r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(</w:t>
      </w:r>
      <w:r w:rsidR="00DC475B"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рекомендации по проекту);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Оформление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информационного блока в родительском уголке.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развивающей, познавательной, предметной среды: подбор</w:t>
      </w:r>
      <w:r w:rsid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иллюстративного, дидактического материала по теме, книжной выставки военной </w:t>
      </w:r>
      <w:bookmarkStart w:id="0" w:name="_GoBack"/>
      <w:bookmarkEnd w:id="0"/>
      <w:r w:rsidR="00C30F7A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тематики</w:t>
      </w:r>
      <w:r w:rsidR="00C30F7A"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(</w:t>
      </w:r>
      <w:r w:rsidR="00DC475B" w:rsidRP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соответствующей возрасту детей).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Подготовка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 празднику, посвященному дню защитника Отечества.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воспитательно</w:t>
      </w:r>
      <w:proofErr w:type="spellEnd"/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образовательного плана по теме недели</w:t>
      </w:r>
      <w:r w:rsid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«Защитники Отечества».</w:t>
      </w:r>
    </w:p>
    <w:p w:rsidR="00DC475B" w:rsidRPr="00CA2AF5" w:rsidRDefault="00A1786B" w:rsidP="00C30F7A">
      <w:pPr>
        <w:pStyle w:val="a3"/>
        <w:numPr>
          <w:ilvl w:val="0"/>
          <w:numId w:val="6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Составление</w:t>
      </w:r>
      <w:r w:rsidR="00DC475B" w:rsidRPr="00CA2A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плана ООД основного этапа проектирования.</w:t>
      </w:r>
    </w:p>
    <w:p w:rsidR="00DC475B" w:rsidRPr="00DC475B" w:rsidRDefault="00A1786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1786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val="en-US" w:eastAsia="ru-RU"/>
        </w:rPr>
        <w:t>II</w:t>
      </w:r>
      <w:r w:rsidR="00DC475B"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этап – организационно-практический</w:t>
      </w:r>
      <w:r w:rsidR="00CA2A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r w:rsidR="00DC475B" w:rsidRPr="00DC47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0</w:t>
      </w:r>
      <w:r w:rsidR="00CA2A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8.02. – 20.02.2021</w:t>
      </w:r>
      <w:r w:rsidR="00DC475B" w:rsidRPr="00DC47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г.)</w:t>
      </w:r>
    </w:p>
    <w:p w:rsidR="00DC475B" w:rsidRDefault="00A1786B" w:rsidP="00C30F7A">
      <w:pPr>
        <w:spacing w:line="240" w:lineRule="auto"/>
        <w:ind w:right="708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8"/>
        <w:gridCol w:w="3544"/>
        <w:gridCol w:w="9491"/>
      </w:tblGrid>
      <w:tr w:rsidR="00A1786B" w:rsidTr="00217FC3">
        <w:tc>
          <w:tcPr>
            <w:tcW w:w="704" w:type="dxa"/>
          </w:tcPr>
          <w:p w:rsidR="00A1786B" w:rsidRPr="00A1786B" w:rsidRDefault="00A1786B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A1786B" w:rsidRPr="00A1786B" w:rsidRDefault="00A1786B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 по образовательным областям</w:t>
            </w:r>
          </w:p>
        </w:tc>
        <w:tc>
          <w:tcPr>
            <w:tcW w:w="9491" w:type="dxa"/>
          </w:tcPr>
          <w:p w:rsidR="00A1786B" w:rsidRDefault="00A1786B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Виды деятельности</w:t>
            </w:r>
          </w:p>
        </w:tc>
      </w:tr>
      <w:tr w:rsidR="00A1786B" w:rsidTr="00217FC3">
        <w:tc>
          <w:tcPr>
            <w:tcW w:w="704" w:type="dxa"/>
          </w:tcPr>
          <w:p w:rsidR="00A1786B" w:rsidRPr="00D028C1" w:rsidRDefault="00D028C1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544" w:type="dxa"/>
          </w:tcPr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9491" w:type="dxa"/>
          </w:tcPr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Беседа «Истории праздника «23 февраля».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Рассматривание тематических, армейских фотоальбомов </w:t>
            </w:r>
            <w:r w:rsidRPr="00A1786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8"/>
                <w:lang w:eastAsia="ru-RU"/>
              </w:rPr>
              <w:t>(пап, дедушек, прадедушек).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Беседы «Мой папа», «Мой дедушка», «Мой прадедушка».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Рассматривание альбома «</w:t>
            </w:r>
            <w:r w:rsidRPr="00A1786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8"/>
                <w:lang w:eastAsia="ru-RU"/>
              </w:rPr>
              <w:t>Профессия военный</w:t>
            </w: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Беседа «Кто может стать солдатом - славным </w:t>
            </w:r>
            <w:r w:rsidRPr="00A1786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8"/>
                <w:lang w:eastAsia="ru-RU"/>
              </w:rPr>
              <w:t>защитником родной земли</w:t>
            </w: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?».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Беседа «Мы не воюем, мы защищаем».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Беседа «Армия в наши дни» (виды войск, военной техники, военных профессий).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Беседа «Пусть не будет войны никогда».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lastRenderedPageBreak/>
              <w:t>- Встреча с папами, дедушками детей, служившими в Армии </w:t>
            </w:r>
            <w:r w:rsidRPr="00A1786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8"/>
                <w:lang w:eastAsia="ru-RU"/>
              </w:rPr>
              <w:t>(гость группы).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С./р. игры:</w:t>
            </w: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«Мы военные», «Военный госпиталь», «Полевая кухня».</w:t>
            </w:r>
          </w:p>
        </w:tc>
      </w:tr>
      <w:tr w:rsidR="00A1786B" w:rsidTr="00217FC3">
        <w:tc>
          <w:tcPr>
            <w:tcW w:w="704" w:type="dxa"/>
          </w:tcPr>
          <w:p w:rsidR="00A1786B" w:rsidRPr="00D028C1" w:rsidRDefault="00D028C1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:rsidR="00A1786B" w:rsidRPr="00A1786B" w:rsidRDefault="00A1786B" w:rsidP="00C30F7A">
            <w:pPr>
              <w:ind w:righ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491" w:type="dxa"/>
          </w:tcPr>
          <w:p w:rsidR="00D028C1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Познавательно – продуктивная деятель</w:t>
            </w:r>
            <w:r w:rsid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ность: изготовление построек на </w:t>
            </w: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военную тему из различного строит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ельного материала, конструктора</w:t>
            </w:r>
            <w:r w:rsid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лего</w:t>
            </w:r>
            <w:proofErr w:type="spellEnd"/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 счетных палочек.</w:t>
            </w:r>
            <w:r w:rsid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</w:p>
          <w:p w:rsidR="00A1786B" w:rsidRPr="00A1786B" w:rsidRDefault="00A1786B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Д/игра «Выложи фигуру», «Найди отличия», «Чья форма? «Военная техника», «Собери картинку»,</w:t>
            </w:r>
            <w:r w:rsid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  <w:r w:rsidRPr="00A1786B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«Найди по описанию»</w:t>
            </w:r>
          </w:p>
        </w:tc>
      </w:tr>
      <w:tr w:rsidR="00D028C1" w:rsidTr="00217FC3">
        <w:tc>
          <w:tcPr>
            <w:tcW w:w="704" w:type="dxa"/>
          </w:tcPr>
          <w:p w:rsidR="00D028C1" w:rsidRPr="00D028C1" w:rsidRDefault="00D028C1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544" w:type="dxa"/>
          </w:tcPr>
          <w:p w:rsidR="00D028C1" w:rsidRPr="00D028C1" w:rsidRDefault="00D028C1" w:rsidP="00C30F7A">
            <w:pPr>
              <w:ind w:righ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Речевое развитие</w:t>
            </w:r>
          </w:p>
        </w:tc>
        <w:tc>
          <w:tcPr>
            <w:tcW w:w="9491" w:type="dxa"/>
          </w:tcPr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- Чтение х./л: А. Митяев «Почему Армия всем родная»; А.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Барто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: «Кораблик», «Флажок», «Наши солдаты», «Самолет»; З. Александрова «Дозор»; А. 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Нехода «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Летчики». Е. Благининой «Шинель».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- Просмотр м./ф.: «Сказка о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Мальчише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-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Кибальчише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», 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«Будёновка», «Василёк», «Пуговка», «Солдатская лампа».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- Чтение стихов: Я.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Длуголенский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«Что могут солдаты»,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«Мой брат уехал на границу».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Загадывание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загадок, знакомство с пословицами об армии, смелости русских воинах.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Д/игра «Отгадай по описанию военную технику».</w:t>
            </w:r>
          </w:p>
          <w:p w:rsidR="00D028C1" w:rsidRPr="00A1786B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Сл./и. «Кто больше назовет родов войск». «Назови и объясни»</w:t>
            </w:r>
          </w:p>
        </w:tc>
      </w:tr>
      <w:tr w:rsidR="00D028C1" w:rsidTr="00217FC3">
        <w:tc>
          <w:tcPr>
            <w:tcW w:w="704" w:type="dxa"/>
          </w:tcPr>
          <w:p w:rsidR="00D028C1" w:rsidRPr="00D028C1" w:rsidRDefault="00D028C1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544" w:type="dxa"/>
          </w:tcPr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9491" w:type="dxa"/>
          </w:tcPr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- Прослушивание песен: «Аврора» </w:t>
            </w:r>
            <w:proofErr w:type="gram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муз.:</w:t>
            </w:r>
            <w:proofErr w:type="gram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В.Шаинского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, сл.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М.Матусовского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; «Ты не бойся мама» муз. М. Протасова, сл. Е. Шкловского, «Три танкиста» муз.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Дм.и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Дан.Покрасс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, сл. Б.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Ласкина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. «У солдата выходной», «А ты -баты»;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- Заучивание, пение песен: «Будем в Армии служить» муз. Ю. </w:t>
            </w:r>
            <w:proofErr w:type="spell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Чичкова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, сл. В. Малкова; «Бравые солдаты» муз. А. Филиппенко, сл. Т. Волгиной.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Рисование: «Портрет папы», «Летят самолеты».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Аппликация: «Кораблик», «Парашютисты», «Российский флаг».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Лепка «Кружка для папы», «Самолеты».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Художественное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конструирование: из бумаги «Подарок для папы», бросового материала: «Танк».</w:t>
            </w:r>
          </w:p>
          <w:p w:rsidR="00D028C1" w:rsidRPr="00A1786B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Работа с раскрасками на военную тему.</w:t>
            </w:r>
          </w:p>
        </w:tc>
      </w:tr>
      <w:tr w:rsidR="00D028C1" w:rsidTr="00217FC3">
        <w:tc>
          <w:tcPr>
            <w:tcW w:w="704" w:type="dxa"/>
          </w:tcPr>
          <w:p w:rsidR="00D028C1" w:rsidRPr="00D028C1" w:rsidRDefault="00D028C1" w:rsidP="00C30F7A">
            <w:pPr>
              <w:ind w:right="708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3544" w:type="dxa"/>
          </w:tcPr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491" w:type="dxa"/>
          </w:tcPr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Комплекс утренней гимнастики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, 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физкультминуток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«Солдаты»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.</w:t>
            </w:r>
          </w:p>
          <w:p w:rsidR="00D028C1" w:rsidRPr="00D028C1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- П/и «Проведи мяч», «С кочки на кочку», «Перебежки</w:t>
            </w:r>
            <w:proofErr w:type="gramStart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»,«</w:t>
            </w:r>
            <w:proofErr w:type="spellStart"/>
            <w:proofErr w:type="gram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Ловишки</w:t>
            </w:r>
            <w:proofErr w:type="spellEnd"/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»,  «Самолеты»,  «Мы солдаты»,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 </w:t>
            </w: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 xml:space="preserve">«Быстрый солдат», «Пограничники»,  «Самолёты», «Летчики на аэродром», </w:t>
            </w:r>
          </w:p>
          <w:p w:rsidR="00D028C1" w:rsidRPr="00A1786B" w:rsidRDefault="00D028C1" w:rsidP="00C30F7A">
            <w:pPr>
              <w:ind w:right="708"/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</w:pPr>
            <w:r w:rsidRPr="00D028C1">
              <w:rPr>
                <w:rFonts w:ascii="Times New Roman" w:eastAsia="Times New Roman" w:hAnsi="Times New Roman" w:cs="Times New Roman"/>
                <w:color w:val="464646"/>
                <w:sz w:val="24"/>
                <w:szCs w:val="28"/>
                <w:lang w:eastAsia="ru-RU"/>
              </w:rPr>
              <w:t>Игры-соревнования: «Кто быстрее доставит донесение в штаб», «Самый меткий», «Самый смелый», «Разведчики», «Пройди, не замочив ног», «Кто первый преодолейте препятствие», «Перетяни канат».</w:t>
            </w:r>
          </w:p>
        </w:tc>
      </w:tr>
    </w:tbl>
    <w:p w:rsidR="00A1786B" w:rsidRDefault="00A1786B" w:rsidP="00C30F7A">
      <w:pPr>
        <w:spacing w:line="240" w:lineRule="auto"/>
        <w:ind w:right="708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DC475B" w:rsidRPr="00DC475B" w:rsidRDefault="00D028C1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val="en-US" w:eastAsia="ru-RU"/>
        </w:rPr>
        <w:t>III</w:t>
      </w:r>
      <w:r w:rsidR="00DC475B"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этап – заключительный </w:t>
      </w:r>
      <w:r w:rsidR="00DC475B" w:rsidRPr="00DC475B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(итоговый)</w:t>
      </w:r>
      <w:r w:rsidR="00DC475B"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</w:p>
    <w:p w:rsidR="00DC475B" w:rsidRPr="00D028C1" w:rsidRDefault="00D028C1" w:rsidP="00C30F7A">
      <w:pPr>
        <w:pStyle w:val="a3"/>
        <w:numPr>
          <w:ilvl w:val="0"/>
          <w:numId w:val="1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Выпуск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стенгазеты: «Мой папа самый лучший</w:t>
      </w: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!»</w:t>
      </w:r>
      <w:r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(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20.02.);</w:t>
      </w:r>
    </w:p>
    <w:p w:rsidR="00DC475B" w:rsidRPr="00D028C1" w:rsidRDefault="00D028C1" w:rsidP="00C30F7A">
      <w:pPr>
        <w:pStyle w:val="a3"/>
        <w:numPr>
          <w:ilvl w:val="0"/>
          <w:numId w:val="1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Квест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игра «Секретный пакет» 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(участники – дети, родители,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воспитатели)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посвященная 23февраля 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9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.02.);</w:t>
      </w:r>
    </w:p>
    <w:p w:rsidR="00DC475B" w:rsidRPr="00D028C1" w:rsidRDefault="00D028C1" w:rsidP="00C30F7A">
      <w:pPr>
        <w:pStyle w:val="a3"/>
        <w:numPr>
          <w:ilvl w:val="0"/>
          <w:numId w:val="1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Праздничные развлечения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«День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Защитников </w:t>
      </w: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Отечества»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(20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.02.);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подарки для папы 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(дедушке) (20</w:t>
      </w:r>
      <w:r w:rsidR="00DC475B" w:rsidRPr="00D028C1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.02.).</w:t>
      </w:r>
    </w:p>
    <w:p w:rsidR="00DC475B" w:rsidRPr="00D028C1" w:rsidRDefault="00DC475B" w:rsidP="00C30F7A">
      <w:pPr>
        <w:pStyle w:val="a3"/>
        <w:numPr>
          <w:ilvl w:val="0"/>
          <w:numId w:val="11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Реализация данного проекта позволила сформировать у детей необходимые представления, умения и навыки, знания о Российской Армии.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Результаты проекта:</w:t>
      </w:r>
    </w:p>
    <w:p w:rsidR="00DC475B" w:rsidRPr="00D028C1" w:rsidRDefault="00D028C1" w:rsidP="00C30F7A">
      <w:pPr>
        <w:pStyle w:val="a3"/>
        <w:numPr>
          <w:ilvl w:val="0"/>
          <w:numId w:val="1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детей имеют представления о Российской Армии, о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военной технике; военных профессий;</w:t>
      </w:r>
    </w:p>
    <w:p w:rsidR="00DC475B" w:rsidRPr="00D028C1" w:rsidRDefault="00D028C1" w:rsidP="00C30F7A">
      <w:pPr>
        <w:pStyle w:val="a3"/>
        <w:numPr>
          <w:ilvl w:val="0"/>
          <w:numId w:val="1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Повысился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интерес к истории Отечества;</w:t>
      </w:r>
    </w:p>
    <w:p w:rsidR="00DC475B" w:rsidRPr="00D028C1" w:rsidRDefault="00D028C1" w:rsidP="00C30F7A">
      <w:pPr>
        <w:pStyle w:val="a3"/>
        <w:numPr>
          <w:ilvl w:val="0"/>
          <w:numId w:val="1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Сформировался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положительный образ защитника Отечества;</w:t>
      </w:r>
    </w:p>
    <w:p w:rsidR="00DC475B" w:rsidRPr="00D028C1" w:rsidRDefault="00D028C1" w:rsidP="00C30F7A">
      <w:pPr>
        <w:pStyle w:val="a3"/>
        <w:numPr>
          <w:ilvl w:val="0"/>
          <w:numId w:val="12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Родители</w:t>
      </w:r>
      <w:r w:rsidR="00DC475B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активно включились в образовательный процесс ДОУ.</w:t>
      </w:r>
    </w:p>
    <w:p w:rsidR="00DC475B" w:rsidRPr="00DC475B" w:rsidRDefault="00DC475B" w:rsidP="00C30F7A">
      <w:p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7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Список литературы:</w:t>
      </w:r>
    </w:p>
    <w:p w:rsidR="00DC475B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Алёшина Н.В. «Патриотическое воспитание дошкольников» 2008г.</w:t>
      </w:r>
    </w:p>
    <w:p w:rsidR="00DC475B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Кондрыкинская</w:t>
      </w:r>
      <w:proofErr w:type="spellEnd"/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Л. А. Дошкольникам о защитниках Отечества.</w:t>
      </w:r>
    </w:p>
    <w:p w:rsidR="00DC475B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Методическое пособие по патриотическому воспитанию в ДОУ. - М.: ТЦ «Сфера», 2005.</w:t>
      </w:r>
    </w:p>
    <w:p w:rsidR="00DC475B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Губанова Н.Ф. «Игровая деятельность в детском саду» Младшая</w:t>
      </w:r>
      <w:r w:rsidR="00D028C1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группа 2014г.</w:t>
      </w:r>
    </w:p>
    <w:p w:rsidR="00DC475B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Штанько И.В. Проектная деятельность с детьми старшего дошкольного</w:t>
      </w:r>
      <w:r w:rsidR="00D028C1"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возраста / </w:t>
      </w:r>
      <w:proofErr w:type="spellStart"/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И.В.Штанько</w:t>
      </w:r>
      <w:proofErr w:type="spellEnd"/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// Управление дошкольным образованием. - №4. - 2004.</w:t>
      </w:r>
    </w:p>
    <w:p w:rsidR="00B479B4" w:rsidRPr="00D028C1" w:rsidRDefault="00DC475B" w:rsidP="00C30F7A">
      <w:pPr>
        <w:pStyle w:val="a3"/>
        <w:numPr>
          <w:ilvl w:val="0"/>
          <w:numId w:val="13"/>
        </w:numPr>
        <w:spacing w:line="240" w:lineRule="auto"/>
        <w:ind w:right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028C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Лыкова И.А. Изобразительная деятельность в детском саду. Старшая группа. М: ТЦ Сфера 2008г. </w:t>
      </w:r>
    </w:p>
    <w:sectPr w:rsidR="00B479B4" w:rsidRPr="00D028C1" w:rsidSect="00C30F7A">
      <w:footerReference w:type="default" r:id="rId8"/>
      <w:pgSz w:w="16838" w:h="11906" w:orient="landscape"/>
      <w:pgMar w:top="850" w:right="678" w:bottom="1276" w:left="1560" w:header="708" w:footer="708" w:gutter="0"/>
      <w:pgBorders w:offsetFrom="page">
        <w:top w:val="thinThickThinSmallGap" w:sz="24" w:space="24" w:color="441ADC"/>
        <w:left w:val="thinThickThinSmallGap" w:sz="24" w:space="24" w:color="441ADC"/>
        <w:bottom w:val="thinThickThinSmallGap" w:sz="24" w:space="24" w:color="441ADC"/>
        <w:right w:val="thinThickThinSmallGap" w:sz="24" w:space="24" w:color="441AD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84" w:rsidRDefault="00C96E84" w:rsidP="00217FC3">
      <w:pPr>
        <w:spacing w:after="0" w:line="240" w:lineRule="auto"/>
      </w:pPr>
      <w:r>
        <w:separator/>
      </w:r>
    </w:p>
  </w:endnote>
  <w:endnote w:type="continuationSeparator" w:id="0">
    <w:p w:rsidR="00C96E84" w:rsidRDefault="00C96E84" w:rsidP="0021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959111"/>
      <w:docPartObj>
        <w:docPartGallery w:val="Page Numbers (Bottom of Page)"/>
        <w:docPartUnique/>
      </w:docPartObj>
    </w:sdtPr>
    <w:sdtContent>
      <w:p w:rsidR="00217FC3" w:rsidRDefault="00217F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7A">
          <w:rPr>
            <w:noProof/>
          </w:rPr>
          <w:t>5</w:t>
        </w:r>
        <w:r>
          <w:fldChar w:fldCharType="end"/>
        </w:r>
      </w:p>
    </w:sdtContent>
  </w:sdt>
  <w:p w:rsidR="00217FC3" w:rsidRDefault="00217F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84" w:rsidRDefault="00C96E84" w:rsidP="00217FC3">
      <w:pPr>
        <w:spacing w:after="0" w:line="240" w:lineRule="auto"/>
      </w:pPr>
      <w:r>
        <w:separator/>
      </w:r>
    </w:p>
  </w:footnote>
  <w:footnote w:type="continuationSeparator" w:id="0">
    <w:p w:rsidR="00C96E84" w:rsidRDefault="00C96E84" w:rsidP="0021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57B6"/>
    <w:multiLevelType w:val="hybridMultilevel"/>
    <w:tmpl w:val="69B81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645A"/>
    <w:multiLevelType w:val="hybridMultilevel"/>
    <w:tmpl w:val="CA662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F04"/>
    <w:multiLevelType w:val="hybridMultilevel"/>
    <w:tmpl w:val="66A40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54E5F"/>
    <w:multiLevelType w:val="hybridMultilevel"/>
    <w:tmpl w:val="C60EB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87660"/>
    <w:multiLevelType w:val="hybridMultilevel"/>
    <w:tmpl w:val="296EB1C4"/>
    <w:lvl w:ilvl="0" w:tplc="972E36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36727"/>
    <w:multiLevelType w:val="hybridMultilevel"/>
    <w:tmpl w:val="C82E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00C28"/>
    <w:multiLevelType w:val="hybridMultilevel"/>
    <w:tmpl w:val="83967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02EF7"/>
    <w:multiLevelType w:val="hybridMultilevel"/>
    <w:tmpl w:val="839A3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128D1"/>
    <w:multiLevelType w:val="hybridMultilevel"/>
    <w:tmpl w:val="5B9E2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F5490"/>
    <w:multiLevelType w:val="hybridMultilevel"/>
    <w:tmpl w:val="A90CA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84A64"/>
    <w:multiLevelType w:val="hybridMultilevel"/>
    <w:tmpl w:val="76F64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87C4E"/>
    <w:multiLevelType w:val="hybridMultilevel"/>
    <w:tmpl w:val="404C1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22361"/>
    <w:multiLevelType w:val="hybridMultilevel"/>
    <w:tmpl w:val="D7CC3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5F"/>
    <w:rsid w:val="00217FC3"/>
    <w:rsid w:val="0092331A"/>
    <w:rsid w:val="00A1786B"/>
    <w:rsid w:val="00B479B4"/>
    <w:rsid w:val="00C30F7A"/>
    <w:rsid w:val="00C70C31"/>
    <w:rsid w:val="00C7225F"/>
    <w:rsid w:val="00C96E84"/>
    <w:rsid w:val="00CA2AF5"/>
    <w:rsid w:val="00D028C1"/>
    <w:rsid w:val="00D23D18"/>
    <w:rsid w:val="00D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82C38-1791-4E68-B278-E5CAF083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F5"/>
    <w:pPr>
      <w:ind w:left="720"/>
      <w:contextualSpacing/>
    </w:pPr>
  </w:style>
  <w:style w:type="table" w:styleId="a4">
    <w:name w:val="Table Grid"/>
    <w:basedOn w:val="a1"/>
    <w:uiPriority w:val="39"/>
    <w:rsid w:val="00A1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FC3"/>
  </w:style>
  <w:style w:type="paragraph" w:styleId="a7">
    <w:name w:val="footer"/>
    <w:basedOn w:val="a"/>
    <w:link w:val="a8"/>
    <w:uiPriority w:val="99"/>
    <w:unhideWhenUsed/>
    <w:rsid w:val="00217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FC3"/>
  </w:style>
  <w:style w:type="paragraph" w:styleId="a9">
    <w:name w:val="Balloon Text"/>
    <w:basedOn w:val="a"/>
    <w:link w:val="aa"/>
    <w:uiPriority w:val="99"/>
    <w:semiHidden/>
    <w:unhideWhenUsed/>
    <w:rsid w:val="00C3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2021-01-27T14:31:00Z</cp:lastPrinted>
  <dcterms:created xsi:type="dcterms:W3CDTF">2021-01-26T08:36:00Z</dcterms:created>
  <dcterms:modified xsi:type="dcterms:W3CDTF">2021-01-27T14:31:00Z</dcterms:modified>
</cp:coreProperties>
</file>