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D32" w:rsidRPr="00D75D32" w:rsidRDefault="00DE4ACB" w:rsidP="00D75D3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 w:rsidRPr="00961150">
        <w:rPr>
          <w:rFonts w:ascii="Times New Roman" w:hAnsi="Times New Roman" w:cs="Times New Roman"/>
          <w:b/>
          <w:bCs/>
          <w:color w:val="FF0000"/>
          <w:sz w:val="28"/>
          <w:szCs w:val="24"/>
        </w:rPr>
        <w:t>Памятка для родителей "Безопасные окна"</w:t>
      </w:r>
      <w:bookmarkStart w:id="0" w:name="_GoBack"/>
      <w:bookmarkEnd w:id="0"/>
      <w:r w:rsidR="00D75D32">
        <w:rPr>
          <w:rFonts w:ascii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684D650" wp14:editId="511E8A90">
            <wp:simplePos x="1076325" y="1038225"/>
            <wp:positionH relativeFrom="margin">
              <wp:align>left</wp:align>
            </wp:positionH>
            <wp:positionV relativeFrom="margin">
              <wp:align>top</wp:align>
            </wp:positionV>
            <wp:extent cx="3048000" cy="30121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xy-kids-blokirator-rwl001-7-8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1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4ACB" w:rsidRPr="00961150" w:rsidRDefault="00DE4ACB" w:rsidP="00961150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961150">
        <w:rPr>
          <w:rFonts w:ascii="Times New Roman" w:hAnsi="Times New Roman" w:cs="Times New Roman"/>
          <w:b/>
          <w:bCs/>
          <w:color w:val="0000FF"/>
          <w:sz w:val="24"/>
          <w:szCs w:val="24"/>
        </w:rPr>
        <w:t>ВНИМАНИЮ РОДИТЕЛЕЙ!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Причинами выпадения детей из окон, как правило, становятся неограниченный доступ детей к открытым окнам, незакрепленные москитные сетки, а также безнадзорность малолетних детей.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ПАМЯТКА для родителей об опасностях открытого окна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Основные правила, соблюдение которых поможет сохранить жизнь и здоровье детей: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- нельзя надеяться на режим «</w:t>
      </w:r>
      <w:proofErr w:type="spellStart"/>
      <w:r w:rsidRPr="00DE4ACB">
        <w:rPr>
          <w:rFonts w:ascii="Times New Roman" w:hAnsi="Times New Roman" w:cs="Times New Roman"/>
          <w:sz w:val="24"/>
          <w:szCs w:val="24"/>
        </w:rPr>
        <w:t>микропроветривание</w:t>
      </w:r>
      <w:proofErr w:type="spellEnd"/>
      <w:r w:rsidRPr="00DE4ACB">
        <w:rPr>
          <w:rFonts w:ascii="Times New Roman" w:hAnsi="Times New Roman" w:cs="Times New Roman"/>
          <w:sz w:val="24"/>
          <w:szCs w:val="24"/>
        </w:rPr>
        <w:t>» на металлопластиковых окнах – из этого режима окно легко открыть, даже случайно дернув за ручку;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- объясняйте ребенку опасность открытого окна из-за возможного падения.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sz w:val="24"/>
          <w:szCs w:val="24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Проверьте прямо сейчас, где находятся ваши дети!</w:t>
      </w:r>
    </w:p>
    <w:p w:rsidR="00DE4ACB" w:rsidRPr="00961150" w:rsidRDefault="00DE4ACB" w:rsidP="00DE4A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15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ПАМЯТКА ДЛЯ РОДИТЕЛЕЙ КАК ПРЕДОТВРАТИТЬ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96115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ВЫПАДЕНИЕ РЕБЕНКА ИЗ ОКНА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 xml:space="preserve"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</w:t>
      </w:r>
      <w:r w:rsidRPr="00DE4ACB">
        <w:rPr>
          <w:rFonts w:ascii="Times New Roman" w:hAnsi="Times New Roman" w:cs="Times New Roman"/>
          <w:sz w:val="24"/>
          <w:szCs w:val="24"/>
        </w:rPr>
        <w:lastRenderedPageBreak/>
        <w:t>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sz w:val="24"/>
          <w:szCs w:val="24"/>
        </w:rPr>
        <w:t>ЗАПОМНИТЕ 7 ПРАВИЛ, ЧТОБЫ НЕ ДОПУСТИТЬ НЕЛЕПОЙ ГИБЕЛИ ВАШЕГО РЕБЕНКА!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961150" w:rsidRPr="00DE4ACB">
        <w:rPr>
          <w:rFonts w:ascii="Times New Roman" w:hAnsi="Times New Roman" w:cs="Times New Roman"/>
          <w:b/>
          <w:bCs/>
          <w:sz w:val="24"/>
          <w:szCs w:val="24"/>
        </w:rPr>
        <w:t>ПРАВИЛО: </w:t>
      </w:r>
      <w:r w:rsidR="00961150" w:rsidRPr="00DE4ACB">
        <w:rPr>
          <w:rFonts w:ascii="Times New Roman" w:hAnsi="Times New Roman" w:cs="Times New Roman"/>
          <w:sz w:val="24"/>
          <w:szCs w:val="24"/>
        </w:rPr>
        <w:t>Не</w:t>
      </w:r>
      <w:r w:rsidRPr="00DE4ACB">
        <w:rPr>
          <w:rFonts w:ascii="Times New Roman" w:hAnsi="Times New Roman" w:cs="Times New Roman"/>
          <w:sz w:val="24"/>
          <w:szCs w:val="24"/>
        </w:rPr>
        <w:t xml:space="preserve">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sz w:val="24"/>
          <w:szCs w:val="24"/>
        </w:rPr>
        <w:t>2 ПРАВИЛО: </w:t>
      </w:r>
      <w:r w:rsidRPr="00DE4ACB">
        <w:rPr>
          <w:rFonts w:ascii="Times New Roman" w:hAnsi="Times New Roman" w:cs="Times New Roman"/>
          <w:sz w:val="24"/>
          <w:szCs w:val="24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sz w:val="24"/>
          <w:szCs w:val="24"/>
        </w:rPr>
        <w:t>3 ПРАВИЛО: </w:t>
      </w:r>
      <w:r w:rsidRPr="00DE4ACB">
        <w:rPr>
          <w:rFonts w:ascii="Times New Roman" w:hAnsi="Times New Roman" w:cs="Times New Roman"/>
          <w:sz w:val="24"/>
          <w:szCs w:val="24"/>
        </w:rPr>
        <w:t>Не оставлять ребенка без присмотра, особенно играющего возле окон и стеклянных дверей.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sz w:val="24"/>
          <w:szCs w:val="24"/>
        </w:rPr>
        <w:t>4 ПРАВИЛО: </w:t>
      </w:r>
      <w:r w:rsidRPr="00DE4ACB">
        <w:rPr>
          <w:rFonts w:ascii="Times New Roman" w:hAnsi="Times New Roman" w:cs="Times New Roman"/>
          <w:sz w:val="24"/>
          <w:szCs w:val="24"/>
        </w:rPr>
        <w:t>Не ставить мебель поблизости окон, чтобы ребенок не взобрался на подоконник.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sz w:val="24"/>
          <w:szCs w:val="24"/>
        </w:rPr>
        <w:t>5 ПРАВИЛО: </w:t>
      </w:r>
      <w:r w:rsidRPr="00DE4ACB">
        <w:rPr>
          <w:rFonts w:ascii="Times New Roman" w:hAnsi="Times New Roman" w:cs="Times New Roman"/>
          <w:sz w:val="24"/>
          <w:szCs w:val="24"/>
        </w:rPr>
        <w:t>Не следует позволять детям прыгать на кровати или другой мебели, расположенной вблизи окон.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sz w:val="24"/>
          <w:szCs w:val="24"/>
        </w:rPr>
        <w:t>6 ПРАВИЛО: </w:t>
      </w:r>
      <w:r w:rsidRPr="00DE4ACB">
        <w:rPr>
          <w:rFonts w:ascii="Times New Roman" w:hAnsi="Times New Roman" w:cs="Times New Roman"/>
          <w:sz w:val="24"/>
          <w:szCs w:val="24"/>
        </w:rPr>
        <w:t xml:space="preserve">Тщательно подобрать аксессуары на окна. </w:t>
      </w:r>
      <w:r w:rsidR="00961150" w:rsidRPr="00DE4ACB">
        <w:rPr>
          <w:rFonts w:ascii="Times New Roman" w:hAnsi="Times New Roman" w:cs="Times New Roman"/>
          <w:sz w:val="24"/>
          <w:szCs w:val="24"/>
        </w:rPr>
        <w:t>В частности,</w:t>
      </w:r>
      <w:r w:rsidRPr="00DE4ACB">
        <w:rPr>
          <w:rFonts w:ascii="Times New Roman" w:hAnsi="Times New Roman" w:cs="Times New Roman"/>
          <w:sz w:val="24"/>
          <w:szCs w:val="24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b/>
          <w:bCs/>
          <w:sz w:val="24"/>
          <w:szCs w:val="24"/>
        </w:rPr>
        <w:t>7 ПРАВИЛО: </w:t>
      </w:r>
      <w:r w:rsidRPr="00DE4ACB">
        <w:rPr>
          <w:rFonts w:ascii="Times New Roman" w:hAnsi="Times New Roman" w:cs="Times New Roman"/>
          <w:sz w:val="24"/>
          <w:szCs w:val="24"/>
        </w:rPr>
        <w:t>Установить на окна блокираторы, препятствующие открытию окна ребенком самостоятельно.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ACB" w:rsidRPr="00961150" w:rsidRDefault="00DE4ACB" w:rsidP="00DE4A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15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ПОМНИТЕ!</w:t>
      </w:r>
    </w:p>
    <w:p w:rsidR="00DE4ACB" w:rsidRPr="00DE4ACB" w:rsidRDefault="00DE4ACB" w:rsidP="00DE4ACB">
      <w:pPr>
        <w:jc w:val="both"/>
        <w:rPr>
          <w:rFonts w:ascii="Times New Roman" w:hAnsi="Times New Roman" w:cs="Times New Roman"/>
          <w:sz w:val="24"/>
          <w:szCs w:val="24"/>
        </w:rPr>
      </w:pPr>
      <w:r w:rsidRPr="00DE4ACB">
        <w:rPr>
          <w:rFonts w:ascii="Times New Roman" w:hAnsi="Times New Roman" w:cs="Times New Roman"/>
          <w:sz w:val="24"/>
          <w:szCs w:val="24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3E1FA6" w:rsidRPr="00DE4ACB" w:rsidRDefault="003E1FA6" w:rsidP="00DE4A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1FA6" w:rsidRPr="00DE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0F"/>
    <w:rsid w:val="003E1FA6"/>
    <w:rsid w:val="00961150"/>
    <w:rsid w:val="00D75D32"/>
    <w:rsid w:val="00DE4ACB"/>
    <w:rsid w:val="00F0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28B21-8C07-4234-9B2E-8FDB66B8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0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741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478772567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2023-05-31T08:12:00Z</dcterms:created>
  <dcterms:modified xsi:type="dcterms:W3CDTF">2023-05-31T08:33:00Z</dcterms:modified>
</cp:coreProperties>
</file>