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43"/>
        <w:gridCol w:w="2489"/>
        <w:gridCol w:w="6158"/>
      </w:tblGrid>
      <w:tr w:rsidR="00F375F4" w:rsidRPr="00F375F4" w:rsidTr="00F375F4">
        <w:trPr>
          <w:tblHeader/>
        </w:trPr>
        <w:tc>
          <w:tcPr>
            <w:tcW w:w="1843" w:type="dxa"/>
            <w:shd w:val="clear" w:color="auto" w:fill="005F8F"/>
            <w:tcMar>
              <w:top w:w="105" w:type="dxa"/>
              <w:left w:w="105" w:type="dxa"/>
              <w:bottom w:w="105" w:type="dxa"/>
              <w:right w:w="105" w:type="dxa"/>
            </w:tcMar>
            <w:vAlign w:val="center"/>
            <w:hideMark/>
          </w:tcPr>
          <w:p w:rsidR="00F375F4" w:rsidRPr="00F375F4" w:rsidRDefault="00F375F4" w:rsidP="00F375F4">
            <w:pPr>
              <w:spacing w:after="0" w:line="336" w:lineRule="atLeast"/>
              <w:jc w:val="center"/>
              <w:rPr>
                <w:rFonts w:ascii="Arial" w:eastAsia="Times New Roman" w:hAnsi="Arial" w:cs="Arial"/>
                <w:color w:val="FFFFFF"/>
                <w:sz w:val="24"/>
                <w:szCs w:val="24"/>
                <w:lang w:eastAsia="ru-RU"/>
              </w:rPr>
            </w:pPr>
            <w:bookmarkStart w:id="0" w:name="_GoBack"/>
            <w:r w:rsidRPr="00F375F4">
              <w:rPr>
                <w:rFonts w:ascii="Arial" w:eastAsia="Times New Roman" w:hAnsi="Arial" w:cs="Arial"/>
                <w:color w:val="FFFFFF"/>
                <w:sz w:val="24"/>
                <w:szCs w:val="24"/>
                <w:lang w:eastAsia="ru-RU"/>
              </w:rPr>
              <w:t>Уровень опасности</w:t>
            </w:r>
          </w:p>
        </w:tc>
        <w:tc>
          <w:tcPr>
            <w:tcW w:w="2489" w:type="dxa"/>
            <w:shd w:val="clear" w:color="auto" w:fill="005F8F"/>
            <w:tcMar>
              <w:top w:w="105" w:type="dxa"/>
              <w:left w:w="105" w:type="dxa"/>
              <w:bottom w:w="105" w:type="dxa"/>
              <w:right w:w="105" w:type="dxa"/>
            </w:tcMar>
            <w:vAlign w:val="center"/>
            <w:hideMark/>
          </w:tcPr>
          <w:p w:rsidR="00F375F4" w:rsidRPr="00F375F4" w:rsidRDefault="00F375F4" w:rsidP="00F375F4">
            <w:pPr>
              <w:spacing w:after="0" w:line="336" w:lineRule="atLeast"/>
              <w:jc w:val="center"/>
              <w:rPr>
                <w:rFonts w:ascii="Arial" w:eastAsia="Times New Roman" w:hAnsi="Arial" w:cs="Arial"/>
                <w:color w:val="FFFFFF"/>
                <w:sz w:val="24"/>
                <w:szCs w:val="24"/>
                <w:lang w:eastAsia="ru-RU"/>
              </w:rPr>
            </w:pPr>
            <w:r w:rsidRPr="00F375F4">
              <w:rPr>
                <w:rFonts w:ascii="Arial" w:eastAsia="Times New Roman" w:hAnsi="Arial" w:cs="Arial"/>
                <w:color w:val="FFFFFF"/>
                <w:sz w:val="24"/>
                <w:szCs w:val="24"/>
                <w:lang w:eastAsia="ru-RU"/>
              </w:rPr>
              <w:t>Возможные последствия</w:t>
            </w:r>
          </w:p>
        </w:tc>
        <w:tc>
          <w:tcPr>
            <w:tcW w:w="6158" w:type="dxa"/>
            <w:shd w:val="clear" w:color="auto" w:fill="005F8F"/>
            <w:tcMar>
              <w:top w:w="105" w:type="dxa"/>
              <w:left w:w="105" w:type="dxa"/>
              <w:bottom w:w="105" w:type="dxa"/>
              <w:right w:w="105" w:type="dxa"/>
            </w:tcMar>
            <w:vAlign w:val="center"/>
            <w:hideMark/>
          </w:tcPr>
          <w:p w:rsidR="00F375F4" w:rsidRPr="00F375F4" w:rsidRDefault="00F375F4" w:rsidP="00F375F4">
            <w:pPr>
              <w:spacing w:after="0" w:line="336" w:lineRule="atLeast"/>
              <w:jc w:val="center"/>
              <w:rPr>
                <w:rFonts w:ascii="Arial" w:eastAsia="Times New Roman" w:hAnsi="Arial" w:cs="Arial"/>
                <w:color w:val="FFFFFF"/>
                <w:sz w:val="24"/>
                <w:szCs w:val="24"/>
                <w:lang w:eastAsia="ru-RU"/>
              </w:rPr>
            </w:pPr>
            <w:r w:rsidRPr="00F375F4">
              <w:rPr>
                <w:rFonts w:ascii="Arial" w:eastAsia="Times New Roman" w:hAnsi="Arial" w:cs="Arial"/>
                <w:color w:val="FFFFFF"/>
                <w:sz w:val="24"/>
                <w:szCs w:val="24"/>
                <w:lang w:eastAsia="ru-RU"/>
              </w:rPr>
              <w:t>Рекомендации гражданам по действиям на погодные условия</w:t>
            </w:r>
          </w:p>
        </w:tc>
      </w:tr>
      <w:tr w:rsidR="00F375F4" w:rsidRPr="00F375F4" w:rsidTr="00F375F4">
        <w:tc>
          <w:tcPr>
            <w:tcW w:w="1843" w:type="dxa"/>
            <w:shd w:val="clear" w:color="auto" w:fill="C2D69B"/>
            <w:tcMar>
              <w:top w:w="75" w:type="dxa"/>
              <w:left w:w="105" w:type="dxa"/>
              <w:bottom w:w="75" w:type="dxa"/>
              <w:right w:w="105" w:type="dxa"/>
            </w:tcMar>
            <w:hideMark/>
          </w:tcPr>
          <w:p w:rsidR="00F375F4" w:rsidRPr="00F375F4" w:rsidRDefault="00F375F4" w:rsidP="00F375F4">
            <w:pPr>
              <w:spacing w:after="0" w:line="336" w:lineRule="atLeast"/>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Первый уровень «Зеленый»</w:t>
            </w:r>
          </w:p>
        </w:tc>
        <w:tc>
          <w:tcPr>
            <w:tcW w:w="2489" w:type="dxa"/>
            <w:shd w:val="clear" w:color="auto" w:fill="C2D69B"/>
            <w:tcMar>
              <w:top w:w="75" w:type="dxa"/>
              <w:left w:w="105" w:type="dxa"/>
              <w:bottom w:w="75" w:type="dxa"/>
              <w:right w:w="105" w:type="dxa"/>
            </w:tcMar>
            <w:hideMark/>
          </w:tcPr>
          <w:p w:rsidR="00F375F4" w:rsidRPr="00F375F4" w:rsidRDefault="00F375F4" w:rsidP="00F375F4">
            <w:pPr>
              <w:spacing w:after="0" w:line="336" w:lineRule="atLeast"/>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Опасные и неблагоприятные явления погоды не наблюдаются и не прогнозируются</w:t>
            </w:r>
          </w:p>
        </w:tc>
        <w:tc>
          <w:tcPr>
            <w:tcW w:w="6158" w:type="dxa"/>
            <w:shd w:val="clear" w:color="auto" w:fill="C2D69B"/>
            <w:tcMar>
              <w:top w:w="75" w:type="dxa"/>
              <w:left w:w="105" w:type="dxa"/>
              <w:bottom w:w="75" w:type="dxa"/>
              <w:right w:w="105" w:type="dxa"/>
            </w:tcMar>
            <w:hideMark/>
          </w:tcPr>
          <w:p w:rsidR="00F375F4" w:rsidRPr="00F375F4" w:rsidRDefault="00F375F4" w:rsidP="00F375F4">
            <w:pPr>
              <w:spacing w:after="0" w:line="336" w:lineRule="atLeast"/>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Принятие мер не требуется</w:t>
            </w:r>
          </w:p>
        </w:tc>
      </w:tr>
      <w:tr w:rsidR="00F375F4" w:rsidRPr="00F375F4" w:rsidTr="00F375F4">
        <w:tc>
          <w:tcPr>
            <w:tcW w:w="1843" w:type="dxa"/>
            <w:shd w:val="clear" w:color="auto" w:fill="FFFF71"/>
            <w:tcMar>
              <w:top w:w="75" w:type="dxa"/>
              <w:left w:w="105" w:type="dxa"/>
              <w:bottom w:w="75" w:type="dxa"/>
              <w:right w:w="105" w:type="dxa"/>
            </w:tcMar>
            <w:hideMark/>
          </w:tcPr>
          <w:p w:rsidR="00F375F4" w:rsidRPr="00F375F4" w:rsidRDefault="00F375F4" w:rsidP="00F375F4">
            <w:pPr>
              <w:spacing w:after="0" w:line="336" w:lineRule="atLeast"/>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Второй уровень опасности «Желтый»</w:t>
            </w:r>
          </w:p>
        </w:tc>
        <w:tc>
          <w:tcPr>
            <w:tcW w:w="2489" w:type="dxa"/>
            <w:shd w:val="clear" w:color="auto" w:fill="FFFF71"/>
            <w:tcMar>
              <w:top w:w="75" w:type="dxa"/>
              <w:left w:w="105" w:type="dxa"/>
              <w:bottom w:w="75" w:type="dxa"/>
              <w:right w:w="105" w:type="dxa"/>
            </w:tcMar>
            <w:hideMark/>
          </w:tcPr>
          <w:p w:rsidR="00F375F4" w:rsidRPr="00F375F4" w:rsidRDefault="00F375F4" w:rsidP="00F375F4">
            <w:pPr>
              <w:spacing w:after="0" w:line="336" w:lineRule="atLeast"/>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Погодные условия потенциально опасны и могут представлять опасность для отдельных видов социально-экономической деятельности</w:t>
            </w:r>
          </w:p>
        </w:tc>
        <w:tc>
          <w:tcPr>
            <w:tcW w:w="6158" w:type="dxa"/>
            <w:shd w:val="clear" w:color="auto" w:fill="FFFF71"/>
            <w:tcMar>
              <w:top w:w="75" w:type="dxa"/>
              <w:left w:w="105" w:type="dxa"/>
              <w:bottom w:w="75" w:type="dxa"/>
              <w:right w:w="105" w:type="dxa"/>
            </w:tcMar>
            <w:hideMark/>
          </w:tcPr>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1. Порывы ветра до 15-19 м/</w:t>
            </w:r>
            <w:proofErr w:type="gramStart"/>
            <w:r w:rsidRPr="00F375F4">
              <w:rPr>
                <w:rFonts w:ascii="Arial" w:eastAsia="Times New Roman" w:hAnsi="Arial" w:cs="Arial"/>
                <w:color w:val="333333"/>
                <w:sz w:val="24"/>
                <w:szCs w:val="24"/>
                <w:lang w:eastAsia="ru-RU"/>
              </w:rPr>
              <w:t>с</w:t>
            </w:r>
            <w:proofErr w:type="gramEnd"/>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Проверьте состояние электросетей и оборудования в своих домах. При скачках напряжения электрической сети в квартире необходимо обесточить все электробытовые приборы</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Не находитесь вблизи рекламных щитов и слабо закрепленных конструкций</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2. Высокая пожарная опасность, 4 класс пожарной опасности на территории отдельных районов области</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Минимизируйте работы, связанные с отрытым огнем</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3. Дождь от 3 до 14 мм за период не более 12 часов</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Не спускайтесь в открытые подземные переходы и другие заглубленные помещения. Находитесь в зданиях, расположенных выше возможного уровня подтопления</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4. Гроза</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Не подходите близко к электропроводке, молниеотводу, водостокам с крыш, Помните, что молния бьет в самую высокую точку на своем пути. Большое дерево, одинокий человек в поле и есть эта высокая точка</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5. Мороз - минимальная температура воздуха от - 30°C до -39</w:t>
            </w:r>
            <w:proofErr w:type="gramStart"/>
            <w:r w:rsidRPr="00F375F4">
              <w:rPr>
                <w:rFonts w:ascii="Arial" w:eastAsia="Times New Roman" w:hAnsi="Arial" w:cs="Arial"/>
                <w:color w:val="333333"/>
                <w:sz w:val="24"/>
                <w:szCs w:val="24"/>
                <w:lang w:eastAsia="ru-RU"/>
              </w:rPr>
              <w:t xml:space="preserve"> °С</w:t>
            </w:r>
            <w:proofErr w:type="gramEnd"/>
            <w:r w:rsidRPr="00F375F4">
              <w:rPr>
                <w:rFonts w:ascii="Arial" w:eastAsia="Times New Roman" w:hAnsi="Arial" w:cs="Arial"/>
                <w:color w:val="333333"/>
                <w:sz w:val="24"/>
                <w:szCs w:val="24"/>
                <w:lang w:eastAsia="ru-RU"/>
              </w:rPr>
              <w:t xml:space="preserve"> на территории отдельных районов области</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Воздержитесь от прогулок и поездок по городу на личном автотранспорте</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6. Снег от 2 до 5 мм за период не более 12 часов</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 xml:space="preserve">Остерегайтесь частей конструкций и предметов, </w:t>
            </w:r>
            <w:r w:rsidRPr="00F375F4">
              <w:rPr>
                <w:rFonts w:ascii="Arial" w:eastAsia="Times New Roman" w:hAnsi="Arial" w:cs="Arial"/>
                <w:color w:val="333333"/>
                <w:sz w:val="24"/>
                <w:szCs w:val="24"/>
                <w:lang w:eastAsia="ru-RU"/>
              </w:rPr>
              <w:lastRenderedPageBreak/>
              <w:t>нависших над строениями, оборванных проводов линий электропередач, разбитого стекла и других источников опасности</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7. Гололедица на отдельных участках дороги</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Передвигайтесь осторожно, не торопясь, наступая на всю подошву. При этом ноги должны быть слегка расслаблены, руки свободны. Если Вы поскользнулись, присядьте, чтобы снизить высоту падения. Не перебегайте проезжую часть вблизи движущихся машин, вы можете поскользнуться и попасть под колеса автомобиля</w:t>
            </w:r>
          </w:p>
        </w:tc>
      </w:tr>
      <w:tr w:rsidR="00F375F4" w:rsidRPr="00F375F4" w:rsidTr="00F375F4">
        <w:tc>
          <w:tcPr>
            <w:tcW w:w="1843" w:type="dxa"/>
            <w:shd w:val="clear" w:color="auto" w:fill="FBD4B4"/>
            <w:tcMar>
              <w:top w:w="75" w:type="dxa"/>
              <w:left w:w="105" w:type="dxa"/>
              <w:bottom w:w="75" w:type="dxa"/>
              <w:right w:w="105" w:type="dxa"/>
            </w:tcMar>
            <w:hideMark/>
          </w:tcPr>
          <w:p w:rsidR="00F375F4" w:rsidRPr="00F375F4" w:rsidRDefault="00F375F4" w:rsidP="00F375F4">
            <w:pPr>
              <w:spacing w:after="0" w:line="336" w:lineRule="atLeast"/>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lastRenderedPageBreak/>
              <w:t>Третий уровень опасности «Оранжевый»</w:t>
            </w:r>
          </w:p>
        </w:tc>
        <w:tc>
          <w:tcPr>
            <w:tcW w:w="2489" w:type="dxa"/>
            <w:shd w:val="clear" w:color="auto" w:fill="FBD4B4"/>
            <w:tcMar>
              <w:top w:w="75" w:type="dxa"/>
              <w:left w:w="105" w:type="dxa"/>
              <w:bottom w:w="75" w:type="dxa"/>
              <w:right w:w="105" w:type="dxa"/>
            </w:tcMar>
            <w:hideMark/>
          </w:tcPr>
          <w:p w:rsidR="00F375F4" w:rsidRPr="00F375F4" w:rsidRDefault="00F375F4" w:rsidP="00F375F4">
            <w:pPr>
              <w:spacing w:after="0" w:line="336" w:lineRule="atLeast"/>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Погодные условия представляют реальную опасность и могут негативно повлиять на социально-экономическую деятельность и привести к значительному материальному ущербу, а также возможны человеческие жертвы</w:t>
            </w:r>
          </w:p>
        </w:tc>
        <w:tc>
          <w:tcPr>
            <w:tcW w:w="6158" w:type="dxa"/>
            <w:shd w:val="clear" w:color="auto" w:fill="FBD4B4"/>
            <w:tcMar>
              <w:top w:w="75" w:type="dxa"/>
              <w:left w:w="105" w:type="dxa"/>
              <w:bottom w:w="75" w:type="dxa"/>
              <w:right w:w="105" w:type="dxa"/>
            </w:tcMar>
            <w:hideMark/>
          </w:tcPr>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1. Сильный (шквалистый) ветер 20-24 м/</w:t>
            </w:r>
            <w:proofErr w:type="gramStart"/>
            <w:r w:rsidRPr="00F375F4">
              <w:rPr>
                <w:rFonts w:ascii="Arial" w:eastAsia="Times New Roman" w:hAnsi="Arial" w:cs="Arial"/>
                <w:color w:val="333333"/>
                <w:sz w:val="24"/>
                <w:szCs w:val="24"/>
                <w:lang w:eastAsia="ru-RU"/>
              </w:rPr>
              <w:t>с</w:t>
            </w:r>
            <w:proofErr w:type="gramEnd"/>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Проверьте состояние электросетей и оборудования в своих домах. При скачках напряжения электрической сети в квартире необходимо обесточить все электробытовые приборы</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Не находитесь вблизи рекламных щитов и слабо закрепленных конструкций</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Обходите шаткие строения и дома с неустойчивой кровлей; избегать больших деревьев и разнообразных сооружений повышенного риска (легких построек, мостов, эстакад, трубопроводов, линий электропередач, потенциально опасных промышленных объектов).</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Поскольку возможно нарушение энергоснабжения, то приготовьтесь к отключению электроэнергии, закройте газовые краны</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При патрулировании населенных пунктов соблюдать меры безопасности</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2. Жара - максимальная температура воздуха 30-35оС на территории всей области</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 xml:space="preserve">3. Аномально жаркая погода (среднесуточная температура воздуха в течение 5 суток и </w:t>
            </w:r>
            <w:proofErr w:type="gramStart"/>
            <w:r w:rsidRPr="00F375F4">
              <w:rPr>
                <w:rFonts w:ascii="Arial" w:eastAsia="Times New Roman" w:hAnsi="Arial" w:cs="Arial"/>
                <w:color w:val="333333"/>
                <w:sz w:val="24"/>
                <w:szCs w:val="24"/>
                <w:lang w:eastAsia="ru-RU"/>
              </w:rPr>
              <w:t>более выше</w:t>
            </w:r>
            <w:proofErr w:type="gramEnd"/>
            <w:r w:rsidRPr="00F375F4">
              <w:rPr>
                <w:rFonts w:ascii="Arial" w:eastAsia="Times New Roman" w:hAnsi="Arial" w:cs="Arial"/>
                <w:color w:val="333333"/>
                <w:sz w:val="24"/>
                <w:szCs w:val="24"/>
                <w:lang w:eastAsia="ru-RU"/>
              </w:rPr>
              <w:t xml:space="preserve"> нормы на 7°C и более)</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 xml:space="preserve">4. Высокая пожарная опасность, 4 класс пожарной </w:t>
            </w:r>
            <w:r w:rsidRPr="00F375F4">
              <w:rPr>
                <w:rFonts w:ascii="Arial" w:eastAsia="Times New Roman" w:hAnsi="Arial" w:cs="Arial"/>
                <w:color w:val="333333"/>
                <w:sz w:val="24"/>
                <w:szCs w:val="24"/>
                <w:lang w:eastAsia="ru-RU"/>
              </w:rPr>
              <w:lastRenderedPageBreak/>
              <w:t>опасности на территории всей области</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5. Чрезвычайная пожарная опасность, 5 класс пожарной опасности в лесах на территории отдельных районов области</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Минимизируйте работы, связанные с отрытым огнем</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Сохранять эмоциональное спокойствие, т.к. любое перевозбуждение усиливает риск возникновения теплового или солнечного удара, употребляйте больше жидкости</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Не проводите работы, связанные с отрытым огнем</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Создайте запасы воды для тушения возможных пожаров</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Не оставляйте на освещенной солнцем поляне бутылки или осколки стекла, которые, фокусируя солнечные лучи, способны сработать как зажигательные линзы.</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По возможности ограничьте длительные поездки на автомобиле, если такой возможности нет, будьте максимально внимательными на дороге, т.к. во время жары может ухудшиться самочувствие, произойти рассеивание внимания и снижение реакции.</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6. Сильный дождь (ливень), от 15 до 49 мм за период не более 12 часов</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Не спускайтесь в открытые подземные переходы и другие заглубленные помещения. Находитесь в зданиях, расположенных выше возможного уровня подтопления</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Если здание (помещение), в котором вы находитесь, подтапливает, постарайтесь покинуть его и перейти на ближайшую возвышенность.</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 xml:space="preserve">Если покинуть здание не представляется возможным, то поднимитесь на вышерасположенные этажи, выключите электричество и газ, плотно закройте окна, двери и </w:t>
            </w:r>
            <w:r w:rsidRPr="00F375F4">
              <w:rPr>
                <w:rFonts w:ascii="Arial" w:eastAsia="Times New Roman" w:hAnsi="Arial" w:cs="Arial"/>
                <w:color w:val="333333"/>
                <w:sz w:val="24"/>
                <w:szCs w:val="24"/>
                <w:lang w:eastAsia="ru-RU"/>
              </w:rPr>
              <w:lastRenderedPageBreak/>
              <w:t>сообщите о своем местонахождении в дежурную службу по телефонам 101 или 112.</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7. Сильная гроза</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 xml:space="preserve">Не подходите близко к электропроводке, молниеотводу, водостокам с крыш. </w:t>
            </w:r>
            <w:proofErr w:type="spellStart"/>
            <w:r w:rsidRPr="00F375F4">
              <w:rPr>
                <w:rFonts w:ascii="Arial" w:eastAsia="Times New Roman" w:hAnsi="Arial" w:cs="Arial"/>
                <w:color w:val="333333"/>
                <w:sz w:val="24"/>
                <w:szCs w:val="24"/>
                <w:lang w:eastAsia="ru-RU"/>
              </w:rPr>
              <w:t>Ппомните</w:t>
            </w:r>
            <w:proofErr w:type="spellEnd"/>
            <w:r w:rsidRPr="00F375F4">
              <w:rPr>
                <w:rFonts w:ascii="Arial" w:eastAsia="Times New Roman" w:hAnsi="Arial" w:cs="Arial"/>
                <w:color w:val="333333"/>
                <w:sz w:val="24"/>
                <w:szCs w:val="24"/>
                <w:lang w:eastAsia="ru-RU"/>
              </w:rPr>
              <w:t>, что молния бьет в самую высокую точку на своем пути. Большое дерево, одинокий человек в поле и есть эта высокая точка</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Не прячьтесь под высокие деревья (особенно одинокие)</w:t>
            </w:r>
            <w:proofErr w:type="gramStart"/>
            <w:r w:rsidRPr="00F375F4">
              <w:rPr>
                <w:rFonts w:ascii="Arial" w:eastAsia="Times New Roman" w:hAnsi="Arial" w:cs="Arial"/>
                <w:color w:val="333333"/>
                <w:sz w:val="24"/>
                <w:szCs w:val="24"/>
                <w:lang w:eastAsia="ru-RU"/>
              </w:rPr>
              <w:t>;п</w:t>
            </w:r>
            <w:proofErr w:type="gramEnd"/>
            <w:r w:rsidRPr="00F375F4">
              <w:rPr>
                <w:rFonts w:ascii="Arial" w:eastAsia="Times New Roman" w:hAnsi="Arial" w:cs="Arial"/>
                <w:color w:val="333333"/>
                <w:sz w:val="24"/>
                <w:szCs w:val="24"/>
                <w:lang w:eastAsia="ru-RU"/>
              </w:rPr>
              <w:t>ри отсутствии укрытия следует лечь на землю или присесть в сухую яму, траншею, пригнув голову</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Если укрывается группа лиц, то лучше присесть на корточки, не соприкасаясь с другими людьми</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Нельзя купаться в водоемах</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Если вы во время грозы едете в автомобиле, остановитесь и закройте окна, оставайтесь в автомобиле.</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8. Град диаметром до 20 мм</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По возможности не выходите из дома во время града, находясь на улице, постарайтесь выбрать укрытие.</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Не покидайте во время града автомобиль.</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9. Мороз - минимальная температура воздуха от - 30°C до -39</w:t>
            </w:r>
            <w:proofErr w:type="gramStart"/>
            <w:r w:rsidRPr="00F375F4">
              <w:rPr>
                <w:rFonts w:ascii="Arial" w:eastAsia="Times New Roman" w:hAnsi="Arial" w:cs="Arial"/>
                <w:color w:val="333333"/>
                <w:sz w:val="24"/>
                <w:szCs w:val="24"/>
                <w:lang w:eastAsia="ru-RU"/>
              </w:rPr>
              <w:t xml:space="preserve"> °С</w:t>
            </w:r>
            <w:proofErr w:type="gramEnd"/>
            <w:r w:rsidRPr="00F375F4">
              <w:rPr>
                <w:rFonts w:ascii="Arial" w:eastAsia="Times New Roman" w:hAnsi="Arial" w:cs="Arial"/>
                <w:color w:val="333333"/>
                <w:sz w:val="24"/>
                <w:szCs w:val="24"/>
                <w:lang w:eastAsia="ru-RU"/>
              </w:rPr>
              <w:t xml:space="preserve"> на территории всей области</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 xml:space="preserve">10. Аномально холодная погода (среднесуточная температура воздуха в течение 5 суток и </w:t>
            </w:r>
            <w:proofErr w:type="gramStart"/>
            <w:r w:rsidRPr="00F375F4">
              <w:rPr>
                <w:rFonts w:ascii="Arial" w:eastAsia="Times New Roman" w:hAnsi="Arial" w:cs="Arial"/>
                <w:color w:val="333333"/>
                <w:sz w:val="24"/>
                <w:szCs w:val="24"/>
                <w:lang w:eastAsia="ru-RU"/>
              </w:rPr>
              <w:t>более ниже</w:t>
            </w:r>
            <w:proofErr w:type="gramEnd"/>
            <w:r w:rsidRPr="00F375F4">
              <w:rPr>
                <w:rFonts w:ascii="Arial" w:eastAsia="Times New Roman" w:hAnsi="Arial" w:cs="Arial"/>
                <w:color w:val="333333"/>
                <w:sz w:val="24"/>
                <w:szCs w:val="24"/>
                <w:lang w:eastAsia="ru-RU"/>
              </w:rPr>
              <w:t xml:space="preserve"> нормы на 7°C и более)</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Воздержитесь от прогулок и поездок по городу на личном автотранспорте</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 xml:space="preserve">Перед выходом на улицу правильно оденьтесь: необходимо надеть шапку, закрывающую уши, вещи для защиты лица (например, шарф), варежки (не перчатки), не тесную, теплую и водонепроницаемую обувь, шерстяные носки, несколько слоев </w:t>
            </w:r>
            <w:r w:rsidRPr="00F375F4">
              <w:rPr>
                <w:rFonts w:ascii="Arial" w:eastAsia="Times New Roman" w:hAnsi="Arial" w:cs="Arial"/>
                <w:color w:val="333333"/>
                <w:sz w:val="24"/>
                <w:szCs w:val="24"/>
                <w:lang w:eastAsia="ru-RU"/>
              </w:rPr>
              <w:lastRenderedPageBreak/>
              <w:t>свободной одежды.</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Во избежание отравления угарным газом зажигать открытый огонь, только если используется вытяжка или имеется возможность проветривать помещение.</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11. Сильный снег от 6 до 19 мм за период не более 12 часов</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12. Метель при скорости ветра 10-14 м/с и видимость 500-1000 м.</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Остерегайтесь частей конструкций и предметов, нависших над строениями, оборванных проводов линий электропередач, разбитого стекла и других источников опасности</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Плотно закройте окна двери, чердачные люки и вентиляционные отверстия. Уберите с балконов и подоконников вещи, которые могут быть захвачены воздушным потоком</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 xml:space="preserve">13. Сильное </w:t>
            </w:r>
            <w:proofErr w:type="spellStart"/>
            <w:r w:rsidRPr="00F375F4">
              <w:rPr>
                <w:rFonts w:ascii="Arial" w:eastAsia="Times New Roman" w:hAnsi="Arial" w:cs="Arial"/>
                <w:color w:val="333333"/>
                <w:sz w:val="24"/>
                <w:szCs w:val="24"/>
                <w:lang w:eastAsia="ru-RU"/>
              </w:rPr>
              <w:t>гололедно</w:t>
            </w:r>
            <w:proofErr w:type="spellEnd"/>
            <w:r w:rsidRPr="00F375F4">
              <w:rPr>
                <w:rFonts w:ascii="Arial" w:eastAsia="Times New Roman" w:hAnsi="Arial" w:cs="Arial"/>
                <w:color w:val="333333"/>
                <w:sz w:val="24"/>
                <w:szCs w:val="24"/>
                <w:lang w:eastAsia="ru-RU"/>
              </w:rPr>
              <w:t xml:space="preserve"> - </w:t>
            </w:r>
            <w:proofErr w:type="spellStart"/>
            <w:r w:rsidRPr="00F375F4">
              <w:rPr>
                <w:rFonts w:ascii="Arial" w:eastAsia="Times New Roman" w:hAnsi="Arial" w:cs="Arial"/>
                <w:color w:val="333333"/>
                <w:sz w:val="24"/>
                <w:szCs w:val="24"/>
                <w:lang w:eastAsia="ru-RU"/>
              </w:rPr>
              <w:t>изморозевое</w:t>
            </w:r>
            <w:proofErr w:type="spellEnd"/>
            <w:r w:rsidRPr="00F375F4">
              <w:rPr>
                <w:rFonts w:ascii="Arial" w:eastAsia="Times New Roman" w:hAnsi="Arial" w:cs="Arial"/>
                <w:color w:val="333333"/>
                <w:sz w:val="24"/>
                <w:szCs w:val="24"/>
                <w:lang w:eastAsia="ru-RU"/>
              </w:rPr>
              <w:t xml:space="preserve"> отложение с диаметром не менее: 20мм для гололеда, 35 мм для мокрого снега; 50 мм для изморози.</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Обращайте внимание на провода линий электропередач, контактных сетей электротранспорта. При обнаружении оборванных проводов необходимо сообщить администрации населенного пункта о месте обрыва</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14. Сильная гололедица - повсеместно, после дождя при похолодании.</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Передвигайтесь осторожно, не торопясь, наступая на всю подошву. При этом ноги должны быть слегка расслаблены, руки свободны. Если Вы поскользнулись, присядьте, чтобы снизить высоту падения. Не перебегайте проезжую часть вблизи движущихся машин, вы можете поскользнуться и попасть под колеса автомобиля.</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При езде во время гололеда необходимо строго соблюдать необходимую дистанцию. Она должна быть в два - три раза больше, чем в летнее время.</w:t>
            </w:r>
          </w:p>
        </w:tc>
      </w:tr>
      <w:tr w:rsidR="00F375F4" w:rsidRPr="00F375F4" w:rsidTr="00F375F4">
        <w:tc>
          <w:tcPr>
            <w:tcW w:w="1843" w:type="dxa"/>
            <w:shd w:val="clear" w:color="auto" w:fill="E5B8B7"/>
            <w:tcMar>
              <w:top w:w="75" w:type="dxa"/>
              <w:left w:w="105" w:type="dxa"/>
              <w:bottom w:w="75" w:type="dxa"/>
              <w:right w:w="105" w:type="dxa"/>
            </w:tcMar>
            <w:hideMark/>
          </w:tcPr>
          <w:p w:rsidR="00F375F4" w:rsidRPr="00F375F4" w:rsidRDefault="00F375F4" w:rsidP="00F375F4">
            <w:pPr>
              <w:spacing w:after="0" w:line="336" w:lineRule="atLeast"/>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lastRenderedPageBreak/>
              <w:t>Четвертый уровень опасности «Красный»</w:t>
            </w:r>
          </w:p>
        </w:tc>
        <w:tc>
          <w:tcPr>
            <w:tcW w:w="2489" w:type="dxa"/>
            <w:shd w:val="clear" w:color="auto" w:fill="E5B8B7"/>
            <w:tcMar>
              <w:top w:w="75" w:type="dxa"/>
              <w:left w:w="105" w:type="dxa"/>
              <w:bottom w:w="75" w:type="dxa"/>
              <w:right w:w="105" w:type="dxa"/>
            </w:tcMar>
            <w:hideMark/>
          </w:tcPr>
          <w:p w:rsidR="00F375F4" w:rsidRPr="00F375F4" w:rsidRDefault="00F375F4" w:rsidP="00F375F4">
            <w:pPr>
              <w:spacing w:after="0" w:line="336" w:lineRule="atLeast"/>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Погодные условия очень опасны и могут вызвать серьезный материальный ущерб, человеческие жертвы</w:t>
            </w:r>
          </w:p>
        </w:tc>
        <w:tc>
          <w:tcPr>
            <w:tcW w:w="6158" w:type="dxa"/>
            <w:shd w:val="clear" w:color="auto" w:fill="E5B8B7"/>
            <w:tcMar>
              <w:top w:w="75" w:type="dxa"/>
              <w:left w:w="105" w:type="dxa"/>
              <w:bottom w:w="75" w:type="dxa"/>
              <w:right w:w="105" w:type="dxa"/>
            </w:tcMar>
            <w:hideMark/>
          </w:tcPr>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1. Очень сильный ветер (ураган), 25 м/</w:t>
            </w:r>
            <w:proofErr w:type="gramStart"/>
            <w:r w:rsidRPr="00F375F4">
              <w:rPr>
                <w:rFonts w:ascii="Arial" w:eastAsia="Times New Roman" w:hAnsi="Arial" w:cs="Arial"/>
                <w:color w:val="333333"/>
                <w:sz w:val="24"/>
                <w:szCs w:val="24"/>
                <w:lang w:eastAsia="ru-RU"/>
              </w:rPr>
              <w:t>с</w:t>
            </w:r>
            <w:proofErr w:type="gramEnd"/>
            <w:r w:rsidRPr="00F375F4">
              <w:rPr>
                <w:rFonts w:ascii="Arial" w:eastAsia="Times New Roman" w:hAnsi="Arial" w:cs="Arial"/>
                <w:color w:val="333333"/>
                <w:sz w:val="24"/>
                <w:szCs w:val="24"/>
                <w:lang w:eastAsia="ru-RU"/>
              </w:rPr>
              <w:t xml:space="preserve"> и более</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Проверьте состояние электросетей и оборудования в своих домах. При скачках напряжения электрической сети в квартире необходимо обесточить все электробытовые приборы</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Не находитесь вблизи рекламных щитов и слабо закрепленных конструкций</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Обходите шаткие строения и дома с неустойчивой кровлей; избегать больших деревьев и разнообразных сооружений повышенного риска (легких построек, мостов, эстакад, трубопроводов, линий электропередач, потенциально опасных промышленных объектов).</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Поскольку возможно нарушение энергоснабжения, то приготовьтесь к отключению электроэнергии, закройте газовые краны</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Переместитесь из легких построек в прочные здания. Не заходите в поврежденные здания, так как они могут обрушиться при новых порывах ветра.</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Старайтесь быстрее укрыться в подвалах, погребах и противорадиационных укрытиях, имеющихся в населенных пунктах.</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Если вы едете в автомобиле, не прячьтесь в нем, постарайтесь найти укрытие в крепком строении или на дне любого углубления.</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2. Сильная жара - максимальная температура воздуха 36°C и выше</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3. Чрезвычайная пожарная опасность, 5 класс пожарной опасности в лесах на территории всей области</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Сохранять эмоциональное спокойствие, т.к. любое перевозбуждение усиливает риск возникновения теплового или солнечного удара, употребляйте больше жидкости</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Не проводите работы, связанные с отрытым огнем</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lastRenderedPageBreak/>
              <w:t>Создайте запасы воды для тушения возможных пожаров</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Не оставляйте на освещенной солнцем поляне бутылки или осколки стекла, которые, фокусируя солнечные лучи, способны сработать как зажигательные линзы.</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По возможности ограничьте длительные поездки на автомобиле, если такой возможности нет, будьте максимально внимательными на дороге, т.к. во время жары может ухудшиться самочувствие, произойти рассеивание внимания и снижение реакции.</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Не топите печи</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Не заправляйте горючим топливный бак машины при работающем двигателе.</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4. Очень сильный дождь - 50 мм и более за период не более 12 часов</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Не спускайтесь в открытые подземные переходы и другие заглубленные помещения. Находитесь в зданиях, расположенных выше возможного уровня подтопления</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Если здание (помещение), в котором вы находитесь, подтапливает, постарайтесь покинуть его и перейти на ближайшую возвышенность.</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 xml:space="preserve">Если покинуть здание не представляется возможным, то поднимитесь на </w:t>
            </w:r>
            <w:proofErr w:type="gramStart"/>
            <w:r w:rsidRPr="00F375F4">
              <w:rPr>
                <w:rFonts w:ascii="Arial" w:eastAsia="Times New Roman" w:hAnsi="Arial" w:cs="Arial"/>
                <w:color w:val="333333"/>
                <w:sz w:val="24"/>
                <w:szCs w:val="24"/>
                <w:lang w:eastAsia="ru-RU"/>
              </w:rPr>
              <w:t>выше расположенные</w:t>
            </w:r>
            <w:proofErr w:type="gramEnd"/>
            <w:r w:rsidRPr="00F375F4">
              <w:rPr>
                <w:rFonts w:ascii="Arial" w:eastAsia="Times New Roman" w:hAnsi="Arial" w:cs="Arial"/>
                <w:color w:val="333333"/>
                <w:sz w:val="24"/>
                <w:szCs w:val="24"/>
                <w:lang w:eastAsia="ru-RU"/>
              </w:rPr>
              <w:t xml:space="preserve"> этажи, выключите электричество и газ, плотно закройте окна, двери и сообщите о своем местонахождении в дежурную службу по телефонам 101 или 112.</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Если ливень застал Вас в личном транспорте, не пытайтесь преодолеть подтопленные участки. Медленно перестройтесь в крайний правый ряд (на обочину) и, не прибегая к экстренному торможению, прекратите движение. Включите аварийные огни и переждите ливень.</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lastRenderedPageBreak/>
              <w:t>В случаи стремительного пребывания воды покиньте транспортное средство и пройдите на возвышенный участок местности или в ближайшее здание.</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 xml:space="preserve">5. Крупный град </w:t>
            </w:r>
            <w:proofErr w:type="spellStart"/>
            <w:r w:rsidRPr="00F375F4">
              <w:rPr>
                <w:rFonts w:ascii="Arial" w:eastAsia="Times New Roman" w:hAnsi="Arial" w:cs="Arial"/>
                <w:color w:val="333333"/>
                <w:sz w:val="24"/>
                <w:szCs w:val="24"/>
                <w:lang w:eastAsia="ru-RU"/>
              </w:rPr>
              <w:t>диаметом</w:t>
            </w:r>
            <w:proofErr w:type="spellEnd"/>
            <w:r w:rsidRPr="00F375F4">
              <w:rPr>
                <w:rFonts w:ascii="Arial" w:eastAsia="Times New Roman" w:hAnsi="Arial" w:cs="Arial"/>
                <w:color w:val="333333"/>
                <w:sz w:val="24"/>
                <w:szCs w:val="24"/>
                <w:lang w:eastAsia="ru-RU"/>
              </w:rPr>
              <w:t xml:space="preserve"> 20 мм и более</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По возможности не выходите из дома во время града, находясь на улице, постарайтесь выбрать укрытие.</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Не покидайте во время града автомобиль.</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Помните, что средняя продолжительность града составляет примерно 6 минут, и очень редко он продолжается дольше 15 минут.</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6. Сильный мороз - минимальная температура воздуха -40</w:t>
            </w:r>
            <w:proofErr w:type="gramStart"/>
            <w:r w:rsidRPr="00F375F4">
              <w:rPr>
                <w:rFonts w:ascii="Arial" w:eastAsia="Times New Roman" w:hAnsi="Arial" w:cs="Arial"/>
                <w:color w:val="333333"/>
                <w:sz w:val="24"/>
                <w:szCs w:val="24"/>
                <w:lang w:eastAsia="ru-RU"/>
              </w:rPr>
              <w:t>°С</w:t>
            </w:r>
            <w:proofErr w:type="gramEnd"/>
            <w:r w:rsidRPr="00F375F4">
              <w:rPr>
                <w:rFonts w:ascii="Arial" w:eastAsia="Times New Roman" w:hAnsi="Arial" w:cs="Arial"/>
                <w:color w:val="333333"/>
                <w:sz w:val="24"/>
                <w:szCs w:val="24"/>
                <w:lang w:eastAsia="ru-RU"/>
              </w:rPr>
              <w:t xml:space="preserve"> и ниже</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Воздержитесь от прогулок и поездок по городу на личном автотранспорте</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Перед выходом на улицу правильно оденьтесь: необходимо надеть шапку, закрывающую уши, вещи для защиты лица (например, шарф), варежки (не перчатки), не тесную, теплую и водонепроницаемую обувь, шерстяные носки, несколько слоев свободной одежды.</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Во избежание отравления угарным газом зажигать открытый огонь, только если используется вытяжка или имеется возможность проветривать помещение.</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При переохлаждении необходимо вызвать скорую помощь, добраться до теплого помещения, снять мокрую одежду, укрыться чем-нибудь, съесть что-то сладкое, выпить теплый напиток (не алкогольный) и по возможности активно подвигаться.</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7. Очень сильный снег - 20 мм и более за период не более 12 часов</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 xml:space="preserve">Остерегайтесь частей конструкций и предметов, нависших над строениями, оборванных проводов линий электропередач, разбитого стекла и других </w:t>
            </w:r>
            <w:r w:rsidRPr="00F375F4">
              <w:rPr>
                <w:rFonts w:ascii="Arial" w:eastAsia="Times New Roman" w:hAnsi="Arial" w:cs="Arial"/>
                <w:color w:val="333333"/>
                <w:sz w:val="24"/>
                <w:szCs w:val="24"/>
                <w:lang w:eastAsia="ru-RU"/>
              </w:rPr>
              <w:lastRenderedPageBreak/>
              <w:t>источников опасности</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Плотно закройте окна двери, чердачные люки и вентиляционные отверстия. Уберите с балконов и подоконников вещи, которые могут быть захвачены воздушным потоком</w:t>
            </w:r>
          </w:p>
          <w:p w:rsidR="00F375F4" w:rsidRPr="00F375F4" w:rsidRDefault="00F375F4" w:rsidP="00F375F4">
            <w:pPr>
              <w:spacing w:after="120" w:line="336" w:lineRule="atLeast"/>
              <w:jc w:val="both"/>
              <w:rPr>
                <w:rFonts w:ascii="Arial" w:eastAsia="Times New Roman" w:hAnsi="Arial" w:cs="Arial"/>
                <w:color w:val="333333"/>
                <w:sz w:val="24"/>
                <w:szCs w:val="24"/>
                <w:lang w:eastAsia="ru-RU"/>
              </w:rPr>
            </w:pPr>
            <w:r w:rsidRPr="00F375F4">
              <w:rPr>
                <w:rFonts w:ascii="Arial" w:eastAsia="Times New Roman" w:hAnsi="Arial" w:cs="Arial"/>
                <w:color w:val="333333"/>
                <w:sz w:val="24"/>
                <w:szCs w:val="24"/>
                <w:lang w:eastAsia="ru-RU"/>
              </w:rPr>
              <w:t>Подготовить двухсуточный запас воды и пищи, запасы медикаментов, средств автономного освещения (фонари, керосиновые лампы, свечи), инвентарь для уборки снега.</w:t>
            </w:r>
          </w:p>
        </w:tc>
      </w:tr>
      <w:bookmarkEnd w:id="0"/>
    </w:tbl>
    <w:p w:rsidR="00B142C5" w:rsidRDefault="00B142C5"/>
    <w:sectPr w:rsidR="00B142C5" w:rsidSect="00F375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AEF"/>
    <w:rsid w:val="001B18F1"/>
    <w:rsid w:val="00721AEF"/>
    <w:rsid w:val="009D443B"/>
    <w:rsid w:val="00B142C5"/>
    <w:rsid w:val="00F37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73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1762</Words>
  <Characters>10046</Characters>
  <Application>Microsoft Office Word</Application>
  <DocSecurity>0</DocSecurity>
  <Lines>83</Lines>
  <Paragraphs>23</Paragraphs>
  <ScaleCrop>false</ScaleCrop>
  <Company>Home</Company>
  <LinksUpToDate>false</LinksUpToDate>
  <CharactersWithSpaces>11785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2023-05-31T10:52:00Z</dcterms:created>
  <dcterms:modified xsi:type="dcterms:W3CDTF">2023-05-31T10:58:00Z</dcterms:modified>
</cp:coreProperties>
</file>