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E73" w:rsidRPr="004A3E71" w:rsidRDefault="004A3E71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4A3E71">
        <w:rPr>
          <w:color w:val="222222"/>
          <w:sz w:val="33"/>
          <w:szCs w:val="33"/>
          <w:lang w:val="ru-RU"/>
        </w:rPr>
        <w:t>Самоанализ деятельности воспитателя</w:t>
      </w:r>
    </w:p>
    <w:p w:rsidR="004C2E73" w:rsidRPr="004A3E71" w:rsidRDefault="004A3E71">
      <w:pPr>
        <w:rPr>
          <w:lang w:val="ru-RU"/>
        </w:rPr>
      </w:pPr>
      <w:r>
        <w:rPr>
          <w:lang w:val="ru-RU"/>
        </w:rPr>
        <w:t xml:space="preserve">    МБДОУ «УЛЫБКА»г</w:t>
      </w:r>
      <w:proofErr w:type="gramStart"/>
      <w:r>
        <w:rPr>
          <w:lang w:val="ru-RU"/>
        </w:rPr>
        <w:t>.К</w:t>
      </w:r>
      <w:proofErr w:type="gramEnd"/>
      <w:r>
        <w:rPr>
          <w:lang w:val="ru-RU"/>
        </w:rPr>
        <w:t>расноперекопск с.Совхозное</w:t>
      </w:r>
    </w:p>
    <w:p w:rsidR="004C2E73" w:rsidRPr="004A3E71" w:rsidRDefault="004C2E73">
      <w:pPr>
        <w:rPr>
          <w:lang w:val="ru-RU"/>
        </w:rPr>
      </w:pPr>
    </w:p>
    <w:p w:rsidR="004C2E73" w:rsidRPr="004A3E71" w:rsidRDefault="004A3E71">
      <w:pPr>
        <w:spacing w:line="0" w:lineRule="atLeast"/>
        <w:rPr>
          <w:color w:val="222222"/>
          <w:sz w:val="33"/>
          <w:szCs w:val="33"/>
          <w:lang w:val="ru-RU"/>
        </w:rPr>
      </w:pPr>
      <w:r w:rsidRPr="004A3E71">
        <w:rPr>
          <w:color w:val="222222"/>
          <w:sz w:val="33"/>
          <w:szCs w:val="33"/>
          <w:lang w:val="ru-RU"/>
        </w:rPr>
        <w:t>за</w:t>
      </w:r>
      <w:r>
        <w:rPr>
          <w:color w:val="222222"/>
          <w:sz w:val="33"/>
          <w:szCs w:val="33"/>
        </w:rPr>
        <w:t> </w:t>
      </w:r>
      <w:r w:rsidRPr="004A3E71">
        <w:rPr>
          <w:color w:val="222222"/>
          <w:sz w:val="33"/>
          <w:szCs w:val="33"/>
          <w:lang w:val="ru-RU"/>
        </w:rPr>
        <w:t xml:space="preserve">период </w:t>
      </w:r>
      <w:r>
        <w:rPr>
          <w:color w:val="222222"/>
          <w:sz w:val="33"/>
          <w:szCs w:val="33"/>
          <w:lang w:val="ru-RU"/>
        </w:rPr>
        <w:t>18.12 .2023</w:t>
      </w:r>
      <w:r w:rsidRPr="004A3E71">
        <w:rPr>
          <w:color w:val="222222"/>
          <w:sz w:val="33"/>
          <w:szCs w:val="33"/>
          <w:lang w:val="ru-RU"/>
        </w:rPr>
        <w:t>по 31.05.202</w:t>
      </w:r>
      <w:r w:rsidR="00D876D0">
        <w:rPr>
          <w:color w:val="222222"/>
          <w:sz w:val="33"/>
          <w:szCs w:val="33"/>
          <w:lang w:val="ru-RU"/>
        </w:rPr>
        <w:t>4</w:t>
      </w:r>
      <w:r w:rsidRPr="004A3E71">
        <w:rPr>
          <w:color w:val="222222"/>
          <w:sz w:val="33"/>
          <w:szCs w:val="33"/>
          <w:lang w:val="ru-RU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111"/>
        <w:gridCol w:w="3439"/>
      </w:tblGrid>
      <w:tr w:rsidR="004C2E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r>
              <w:rPr>
                <w:rFonts w:hAnsi="Times New Roman" w:cs="Times New Roman"/>
                <w:color w:val="000000"/>
                <w:sz w:val="24"/>
                <w:szCs w:val="24"/>
              </w:rPr>
              <w:t>Ф. И. О. педагога: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4A3E71" w:rsidRDefault="004A3E71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Войнкова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Ольга Александровна</w:t>
            </w:r>
          </w:p>
        </w:tc>
      </w:tr>
      <w:tr w:rsidR="004C2E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Должность: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</w:p>
        </w:tc>
      </w:tr>
      <w:tr w:rsidR="004C2E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Возрастной контингент обучающихся: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4A3E71" w:rsidRDefault="004A3E71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Младшая группа</w:t>
            </w:r>
          </w:p>
        </w:tc>
      </w:tr>
      <w:tr w:rsidR="004C2E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заполнения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 w:rsidP="00F51C4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»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</w:t>
            </w:r>
            <w:r w:rsidR="00F51C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</w:tr>
    </w:tbl>
    <w:p w:rsidR="004C2E73" w:rsidRPr="00F51C40" w:rsidRDefault="004A3E7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F51C40">
        <w:rPr>
          <w:b/>
          <w:bCs/>
          <w:color w:val="252525"/>
          <w:spacing w:val="-2"/>
          <w:sz w:val="42"/>
          <w:szCs w:val="42"/>
          <w:lang w:val="ru-RU"/>
        </w:rPr>
        <w:t>Раздел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F51C40">
        <w:rPr>
          <w:b/>
          <w:bCs/>
          <w:color w:val="252525"/>
          <w:spacing w:val="-2"/>
          <w:sz w:val="42"/>
          <w:szCs w:val="42"/>
          <w:lang w:val="ru-RU"/>
        </w:rPr>
        <w:t>1. Взаимодействие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F51C40">
        <w:rPr>
          <w:b/>
          <w:bCs/>
          <w:color w:val="252525"/>
          <w:spacing w:val="-2"/>
          <w:sz w:val="42"/>
          <w:szCs w:val="42"/>
          <w:lang w:val="ru-RU"/>
        </w:rPr>
        <w:t>детьми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Анализ выполнения программных задач: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педагогическая деятельность была направлена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обеспечение непрерывного, всестороннего развития ребенка. Работа проводилась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детьми </w:t>
      </w:r>
      <w:r w:rsidR="00A252D0">
        <w:rPr>
          <w:rFonts w:hAnsi="Times New Roman" w:cs="Times New Roman"/>
          <w:color w:val="000000"/>
          <w:sz w:val="24"/>
          <w:szCs w:val="24"/>
          <w:lang w:val="ru-RU"/>
        </w:rPr>
        <w:t xml:space="preserve">трех 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лет, возрастная группа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— </w:t>
      </w:r>
      <w:r w:rsidR="00A252D0">
        <w:rPr>
          <w:rFonts w:hAnsi="Times New Roman" w:cs="Times New Roman"/>
          <w:color w:val="000000"/>
          <w:sz w:val="24"/>
          <w:szCs w:val="24"/>
          <w:lang w:val="ru-RU"/>
        </w:rPr>
        <w:t>младшая.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Целью работы является создание благоприятных условий для полноценного проживания ребенком дошкольного детства, формирование основ базовой культуры личности, развитие физических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психических качеств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возрастными особенностями, подготовка ребенка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жизни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современном обществе. 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Воспитание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обучение детей проводятся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программе дошкольного образования, разработанной на основе инновационной примерной программы «От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рождения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школы» под редакцией Н.Е. 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Вераксы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, Т.С. Комаровой, Э.М. Дорофеевой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требований ФГОС ДО. Дети развивались согласно возрасту, изучали программный материал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показали позитивную динамику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всем направлениям развития.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«Речевое развитие»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Реализовывала через формирование словаря, обучение звуковой культуре речи, работала над грамматическим строем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формированием связной речи детей.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концу года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значительно увеличился словарный запас, активизировалось употребление слов, обозначающих эмоциональное состояние, этические качества, разнообразные свойства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качества предметов. Многие дети научились выделять первый звук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словах, употреблять сложносочиненные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сложноподчиненные предложения.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«Познавательное развитие»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занятиях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познавательной деятельности формировала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умение отличать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величине, размеру, цвету, форме,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внешним признакам, узнавать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называть время суток, замечать изменения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погоде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различия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природе. Учила детей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основе наглядности считать 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5, учила детей рассматривать образец, выделять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нем части, определять,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каких деталей он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выполнен, развивала умение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пространстве.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предметы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форме, величине, знают, из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каких частей составлена группа предметов, называют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характерные особенности (цвет, форму, величину). Многие дети могут ориентироваться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окружающем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пространстве.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время наблюдений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природе дети познакомились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сезонными изменениями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природе,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называть времена года. Через использование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работе игр «Когда это бывает?», «Опиши,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отгадаю», «Что сначала, что потом?», «Так бывает или нет?», «Времена года», «Животные», «Растения»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закрепляла полученные знания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представления детей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мире природы. 85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научились различать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называть виды транспорта, профессии.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целью ознакомления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общественных местах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проводила беседы, организовывала рассматривание сюжетных картинок,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которых дети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только знакомились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правилами поведения, но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учились оценивать ситуацию. Через использование игры «Профессии» продолжала знакомить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трудом взрослых, результатом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труда, воспитывала уважение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труду взрослых. Также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трудом взрослых через наблюдения, организовывала дежурство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столовой, давала детям поручения.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«Художественно-эстетическое развитие»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учила детей навыкам владения разнообразными средствами и методами рисования (карандашом, кистью, гуашью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мелками, мазок, линия, вертикальные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горизонтальные прямые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волнообразные линии).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нетрадиционными техниками рисования: ватными палочками, пальчиками рук.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занятиях лепкой дети создавали образы разных предметов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игрушек, объединяли 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коллективную композицию, умеют использовать многообразие усвоенных приемов.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аппликации продолжала учить детей правилам пользования ножницами, вырезать предметы прямой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округлой формы, аккуратно наклеивать изображения предметов, составлять узоры, композиции. 80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процентов детей освоили навыки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приемы рисования, лепки, аппликации,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процентов 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всегда все получается. Это связано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возрастными особенностями,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ограниченными возможностями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здоровью.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«Социально-коммуникативное развитие»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Социально-коммуникативное развитие детей реализовывалось через проведение тематических бесед, игровых ситуаций.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концу года дети стали доброжелательными, отзывчивыми, умеют отвечать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приветствие другого человека, вежливо выражают свою просьбу, благодарят. Через дидактические игры развивалась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способность видеть разные эмоциональные состояния близких взрослых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(радость, печаль, гнев). Большое внимание уделялось безопасности жизнедеятельности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дня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помещениях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прогулке, при прослушивании сказок, рассматривании картин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предметных карточек, знакомила детей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основами безопасного поведения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быту,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социуме,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природе.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года закрепляли знания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правилах поведения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время игр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песком, водой,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мелкими предметами. 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Образовательная область «Физическое развитие»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Физические упражнения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организовала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игровой форме. Учила детей играть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коллективные подвижные игры: «У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медведя </w:t>
      </w:r>
      <w:proofErr w:type="gram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бору», «Мышеловка», «Угадай, что делали», «Бездомный заяц», «Наседка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цыплята», «Найди себе пару»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др.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обучала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закрепляла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основные навыки личной гигиены, формировала навыки самообслуживания, взаимопомощи.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концу учебного года наблюдается повышение уровня знаний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всем образовательным областям</w:t>
      </w:r>
      <w:proofErr w:type="gram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252D0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группе имеются обучающие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развивающие игры, книги, рекомендованные для чтения детям этого возраста, сезонная литература, сюжетные игрушки: машины, куклы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д.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старалась создать детям комфортные условия для игр, для самостоятельной деятельности.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этом году развивающая среда была пополнена играми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«Собери картинку», «Дорожные знаки», «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Пазлы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», «Профессии», были приобретены игрушки: конструктор «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Лего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», машинки, инструменты для ремонта, коляска для катания кукол. 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современных технологий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образовательной деятельности,</w:t>
      </w:r>
      <w:r w:rsidRPr="004A3E71">
        <w:rPr>
          <w:lang w:val="ru-RU"/>
        </w:rPr>
        <w:br/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успешность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применения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своей работе использую 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здоровьесберегающие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технологии – физкультминутки, пальчиковые игры, дыхательную гимнастику, гимнастику для глаз, гимнастику пробуждения, дорожки здоровья, утреннюю гимнастику, подвижные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спортивные игры. Данную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использовала для укрепления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сохранения здоровья детей,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также для формирования осознанного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ценностного отношения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своему здоровью.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Личностно ориентированная технология: личностно ориентированную технологию использую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целью взаимодействия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детьми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развивающем пространстве, позволяющую ребенку проявить собственную активность, наиболее полно реализовать себя. Эту технологию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использовала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играх,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наблюдениях,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проектной деятельности,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беседах. 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Технология исследовательской деятельности: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всего года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детьми проводились наблюдения, опыты, дидактические игры, трудовые поручения.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помощью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формировалась способность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исследовательскому типу мышления,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повысился познавательный интерес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любознательность.</w:t>
      </w:r>
    </w:p>
    <w:p w:rsidR="004C2E73" w:rsidRDefault="004A3E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Информационно-коммуникативные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C2E73" w:rsidRPr="004A3E71" w:rsidRDefault="004A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занятиям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для оформления стендов, группы (сканирование, интернет, принтер, презентация);</w:t>
      </w:r>
    </w:p>
    <w:p w:rsidR="004C2E73" w:rsidRPr="004A3E71" w:rsidRDefault="004A3E7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подбор дополнительного познавательного материала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занятиям, знакомство со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сценариями праздников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других мероприятий;</w:t>
      </w:r>
    </w:p>
    <w:p w:rsidR="004C2E73" w:rsidRPr="00A32D9D" w:rsidRDefault="004A3E71" w:rsidP="00A32D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A32D9D">
        <w:rPr>
          <w:rFonts w:hAnsi="Times New Roman" w:cs="Times New Roman"/>
          <w:color w:val="000000"/>
          <w:sz w:val="24"/>
          <w:szCs w:val="24"/>
          <w:lang w:val="ru-RU"/>
        </w:rPr>
        <w:t>обмен опытом, наработками других педагогов</w:t>
      </w:r>
      <w:proofErr w:type="gramStart"/>
      <w:r w:rsidRPr="00A32D9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2D9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="00A32D9D">
        <w:rPr>
          <w:rFonts w:hAnsi="Times New Roman" w:cs="Times New Roman"/>
          <w:color w:val="000000"/>
          <w:sz w:val="24"/>
          <w:szCs w:val="24"/>
          <w:lang w:val="ru-RU"/>
        </w:rPr>
        <w:t>Оформление</w:t>
      </w:r>
      <w:r w:rsidRPr="00A32D9D">
        <w:rPr>
          <w:rFonts w:hAnsi="Times New Roman" w:cs="Times New Roman"/>
          <w:color w:val="000000"/>
          <w:sz w:val="24"/>
          <w:szCs w:val="24"/>
          <w:lang w:val="ru-RU"/>
        </w:rPr>
        <w:t xml:space="preserve"> групповой документации, отчетов;</w:t>
      </w:r>
    </w:p>
    <w:p w:rsidR="004C2E73" w:rsidRPr="004A3E71" w:rsidRDefault="004A3E7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создание презентаций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программе </w:t>
      </w:r>
      <w:proofErr w:type="gram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</w:t>
      </w:r>
      <w:proofErr w:type="spellStart"/>
      <w:proofErr w:type="gramEnd"/>
      <w:r>
        <w:rPr>
          <w:rFonts w:hAnsi="Times New Roman" w:cs="Times New Roman"/>
          <w:color w:val="000000"/>
          <w:sz w:val="24"/>
          <w:szCs w:val="24"/>
        </w:rPr>
        <w:t>ower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Р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oint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повышения эффективности образовательных занятий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детьми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педагогической компетенции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процессе проведения родительских собраний.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 помощи этой технологии 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детей формировались основы информационной культуры,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повышала свой профессиональный уровень, 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также компетентность родителей.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Игровые технологии: для формирования коммуникативных навыков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свободной деятельности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использую все виды игр – сюжетно-ролевые, подвижные, дидактические, строительные, игры-драматизации, словесные, социальные.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концу года было заметно, как дети научились между собой общаться, научились договариваться друг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другом, стали более любознательными.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Эффективность работы 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снижению заболеваемости воспитанников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Для укрепления здоровья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учебного года проводились регулярные физкультурные занятия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физкультурном зале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улице один раз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неделю, ежедневная утренняя гимнастика. После дневного сна проводила гимнастику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ходьбой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массажным дорожкам.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группе регулярно осуществлялось сквозное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частичное проветривание. Вся эта работа привела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снижению заболеваемости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группе.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Выявление творчески одаренных детей, их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сопровождение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ДОО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разработанной программой (планом сопровождения)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этом году дети активно участвовали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конкурсах, которые направлены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показ знаний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той или иной области образования, художественно-эстетического развития, развития интеллекта. Участие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интеллектуальных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творческих конкурсах дало возможность показать уровень развития дошкольников.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участия воспитанников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мероприятиях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конкурсах различных уровней</w:t>
      </w:r>
    </w:p>
    <w:tbl>
      <w:tblPr>
        <w:tblW w:w="511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242"/>
        <w:gridCol w:w="1948"/>
        <w:gridCol w:w="1736"/>
        <w:gridCol w:w="1357"/>
        <w:gridCol w:w="1769"/>
      </w:tblGrid>
      <w:tr w:rsidR="00C54839" w:rsidTr="00C54839">
        <w:trPr>
          <w:trHeight w:val="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2E73" w:rsidRDefault="004A3E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Ф. И. О. ребенка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2E73" w:rsidRDefault="004A3E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2E73" w:rsidRDefault="004A3E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мероприятия, конкурса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2E73" w:rsidRDefault="004A3E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C2E73" w:rsidRDefault="004A3E71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Достижение</w:t>
            </w:r>
          </w:p>
        </w:tc>
      </w:tr>
      <w:tr w:rsidR="00C54839" w:rsidTr="00C54839">
        <w:trPr>
          <w:trHeight w:val="63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A32D9D" w:rsidRDefault="003B071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Богун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Миша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A32D9D" w:rsidP="00A32D9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одные Люди»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4A3E71" w:rsidP="003B071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Грамота</w:t>
            </w:r>
            <w:proofErr w:type="spellEnd"/>
            <w:r w:rsidR="003B07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B07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</w:p>
        </w:tc>
      </w:tr>
      <w:tr w:rsidR="00C54839" w:rsidTr="00C54839">
        <w:trPr>
          <w:trHeight w:val="4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Коваленко Мария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3B071F" w:rsidP="003B071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 w:rsidP="003B0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 «Родные Люди»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3B071F" w:rsidP="003B071F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Грамота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место</w:t>
            </w:r>
          </w:p>
        </w:tc>
      </w:tr>
      <w:tr w:rsidR="00C54839" w:rsidTr="00C54839">
        <w:trPr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3B071F" w:rsidRDefault="003B071F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="00C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окоркин</w:t>
            </w:r>
            <w:proofErr w:type="spellEnd"/>
            <w:r w:rsidR="00C5483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Степа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C54839" w:rsidP="00C5483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апрель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 w:rsidR="004A3E71">
              <w:rPr>
                <w:rFonts w:hAnsi="Times New Roman" w:cs="Times New Roman"/>
                <w:color w:val="000000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C54839" w:rsidRDefault="00C54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чтецов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»Р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одные Люди»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Pr="00C54839" w:rsidRDefault="00C54839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внутренний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39" w:rsidRDefault="00C54839" w:rsidP="00C5483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Грамота 3место</w:t>
            </w:r>
          </w:p>
          <w:p w:rsidR="00C54839" w:rsidRPr="00C54839" w:rsidRDefault="00C54839" w:rsidP="00C54839">
            <w:pPr>
              <w:rPr>
                <w:lang w:val="ru-RU"/>
              </w:rPr>
            </w:pPr>
          </w:p>
        </w:tc>
      </w:tr>
      <w:tr w:rsidR="00C54839" w:rsidTr="00C54839">
        <w:trPr>
          <w:gridAfter w:val="2"/>
          <w:trHeight w:val="11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39" w:rsidRDefault="00C5483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39" w:rsidRDefault="00C54839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54839" w:rsidRPr="00C54839" w:rsidRDefault="00C54839">
            <w:pPr>
              <w:rPr>
                <w:lang w:val="ru-RU"/>
              </w:rPr>
            </w:pPr>
          </w:p>
        </w:tc>
      </w:tr>
    </w:tbl>
    <w:p w:rsidR="004C2E73" w:rsidRPr="003B071F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3B071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Создание развивающей предметно-пространственной среды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были приобретены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счетный материал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количеству детей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группе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каждого, мини-лаборатории для опытно-экспериментального уголка, машины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назначению (спецтехника) для мальчиков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уголок «Кухня» для девочек</w:t>
      </w:r>
      <w:proofErr w:type="gram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proofErr w:type="gram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ополнили уголок театрализованной деятельности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— приобретен театр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ширмой. </w:t>
      </w:r>
    </w:p>
    <w:p w:rsidR="004C2E73" w:rsidRPr="004A3E71" w:rsidRDefault="004A3E7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4A3E71">
        <w:rPr>
          <w:b/>
          <w:bCs/>
          <w:color w:val="252525"/>
          <w:spacing w:val="-2"/>
          <w:sz w:val="42"/>
          <w:szCs w:val="42"/>
          <w:lang w:val="ru-RU"/>
        </w:rPr>
        <w:t>Раздел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4A3E71">
        <w:rPr>
          <w:b/>
          <w:bCs/>
          <w:color w:val="252525"/>
          <w:spacing w:val="-2"/>
          <w:sz w:val="42"/>
          <w:szCs w:val="42"/>
          <w:lang w:val="ru-RU"/>
        </w:rPr>
        <w:t>2. Сотрудничество с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4A3E71">
        <w:rPr>
          <w:b/>
          <w:bCs/>
          <w:color w:val="252525"/>
          <w:spacing w:val="-2"/>
          <w:sz w:val="42"/>
          <w:szCs w:val="42"/>
          <w:lang w:val="ru-RU"/>
        </w:rPr>
        <w:t>родителями</w:t>
      </w:r>
    </w:p>
    <w:p w:rsidR="004C2E73" w:rsidRPr="00C54839" w:rsidRDefault="004A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родительское собрание «Начало учебного года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— начало нового этапа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жизни детского сада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его воспитанников». </w:t>
      </w:r>
      <w:r w:rsidRPr="00C54839">
        <w:rPr>
          <w:rFonts w:hAnsi="Times New Roman" w:cs="Times New Roman"/>
          <w:color w:val="000000"/>
          <w:sz w:val="24"/>
          <w:szCs w:val="24"/>
          <w:lang w:val="ru-RU"/>
        </w:rPr>
        <w:t xml:space="preserve">«Развитие самостоятельности ребенка» </w:t>
      </w:r>
    </w:p>
    <w:p w:rsidR="004C2E73" w:rsidRPr="004A3E71" w:rsidRDefault="004A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областное родительское собрание «Игра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жизни ребенка: роль родителя как организатора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участника игры» </w:t>
      </w:r>
    </w:p>
    <w:p w:rsidR="004C2E73" w:rsidRPr="004A3E71" w:rsidRDefault="004A3E71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проектам «Осень разноцветная», «Скоро, скоро Новый год!»;</w:t>
      </w:r>
    </w:p>
    <w:p w:rsidR="004C2E73" w:rsidRPr="004A3E71" w:rsidRDefault="004A3E71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привлечение родителей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конкурсам «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Поделкин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», «Рождественская сказка», 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конкурсу чтецов «Мы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войне стихами говорим».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Взаимодействие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родителями 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через</w:t>
      </w:r>
      <w:r w:rsidR="00C54839">
        <w:rPr>
          <w:rFonts w:hAnsi="Times New Roman" w:cs="Times New Roman"/>
          <w:color w:val="000000"/>
          <w:sz w:val="24"/>
          <w:szCs w:val="24"/>
          <w:lang w:val="ru-RU"/>
        </w:rPr>
        <w:t>СФЕРУМ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C2E73" w:rsidRPr="004A3E71" w:rsidRDefault="004A3E71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рекомендация для родителей «Как рассказать детям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войне»;</w:t>
      </w:r>
    </w:p>
    <w:p w:rsidR="004C2E73" w:rsidRPr="004A3E71" w:rsidRDefault="004A3E71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памятка для родителей «Как помочь ребенку выучить стихотворение наизусть?»</w:t>
      </w:r>
    </w:p>
    <w:p w:rsidR="004C2E73" w:rsidRDefault="004A3E7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Родительские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собрания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C2E73" w:rsidRPr="004A3E71" w:rsidRDefault="004A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«Какими 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стали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год», «Как помочь ребенку преодолеть состояние тревоги»;</w:t>
      </w:r>
    </w:p>
    <w:p w:rsidR="004C2E73" w:rsidRPr="004A3E71" w:rsidRDefault="004A3E71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«ФОП </w:t>
      </w:r>
      <w:proofErr w:type="gram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— новый документ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детском саду»; </w:t>
      </w:r>
    </w:p>
    <w:p w:rsidR="004C2E73" w:rsidRPr="004A3E71" w:rsidRDefault="004A3E71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областное родительское собрание «Особенности речевого развития детей: почему важно развивать речь ребенка» </w:t>
      </w:r>
    </w:p>
    <w:p w:rsidR="004C2E73" w:rsidRPr="004A3E71" w:rsidRDefault="004A3E71" w:rsidP="004E607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Размещение 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офлайн-консультаций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для родителей 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сайте</w:t>
      </w:r>
      <w:r w:rsidR="004E607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4E6074">
        <w:rPr>
          <w:rFonts w:hAnsi="Times New Roman" w:cs="Times New Roman"/>
          <w:color w:val="000000"/>
          <w:sz w:val="24"/>
          <w:szCs w:val="24"/>
          <w:lang w:val="ru-RU"/>
        </w:rPr>
        <w:t>сферу</w:t>
      </w:r>
      <w:proofErr w:type="gramStart"/>
      <w:r w:rsidR="004E6074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proofErr w:type="spellEnd"/>
      <w:r w:rsidR="004E6074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proofErr w:type="gram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проекты «Осень разноцветная», «Скоро, скоро Новый год!»;</w:t>
      </w:r>
    </w:p>
    <w:p w:rsidR="004C2E73" w:rsidRPr="004A3E71" w:rsidRDefault="004A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конкурс чтецов «Мы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войне стихами говорим»;</w:t>
      </w:r>
    </w:p>
    <w:p w:rsidR="004C2E73" w:rsidRPr="004A3E71" w:rsidRDefault="004A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конкурс рисунков «Спасибо деду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Победу»;</w:t>
      </w:r>
    </w:p>
    <w:p w:rsidR="004C2E73" w:rsidRDefault="004A3E71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Напиши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письмо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4C2E73" w:rsidRDefault="004A3E71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акция «Наследники Победы».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Использование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образовательной деятельности </w:t>
      </w:r>
      <w:proofErr w:type="spellStart"/>
      <w:proofErr w:type="gramStart"/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ИКТ-ресурсов</w:t>
      </w:r>
      <w:proofErr w:type="spellEnd"/>
      <w:proofErr w:type="gramEnd"/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:rsidR="004C2E73" w:rsidRPr="004A3E71" w:rsidRDefault="004A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подбор иллюстративного материала для организованной деятельности;</w:t>
      </w:r>
    </w:p>
    <w:p w:rsidR="004C2E73" w:rsidRPr="004A3E71" w:rsidRDefault="004A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подбор материала для оформления стендов, предметно-развивающей среды группы;</w:t>
      </w:r>
    </w:p>
    <w:p w:rsidR="004C2E73" w:rsidRDefault="004A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подбор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познавательного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материала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C2E73" w:rsidRDefault="004A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оформление и показ презентаций;</w:t>
      </w:r>
    </w:p>
    <w:p w:rsidR="004C2E73" w:rsidRPr="004A3E71" w:rsidRDefault="004A3E71" w:rsidP="007F6F5D">
      <w:pPr>
        <w:rPr>
          <w:lang w:val="ru-RU"/>
        </w:rPr>
      </w:pPr>
      <w:r w:rsidRPr="004A3E71">
        <w:rPr>
          <w:lang w:val="ru-RU"/>
        </w:rPr>
        <w:t>показ мультфильмов по</w:t>
      </w:r>
      <w:r>
        <w:t> </w:t>
      </w:r>
      <w:r w:rsidRPr="004A3E71">
        <w:rPr>
          <w:lang w:val="ru-RU"/>
        </w:rPr>
        <w:t>разной тематике;</w:t>
      </w:r>
    </w:p>
    <w:p w:rsidR="004C2E73" w:rsidRDefault="004A3E71">
      <w:pPr>
        <w:numPr>
          <w:ilvl w:val="0"/>
          <w:numId w:val="1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слушание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детских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песен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C2E73" w:rsidRPr="004A3E71" w:rsidRDefault="004A3E71">
      <w:pPr>
        <w:numPr>
          <w:ilvl w:val="0"/>
          <w:numId w:val="1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использование музыки, различных звуков (пение птиц, шум реки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д.).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Общий вывод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детьми систематически проводилась ООД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основной общеобразовательной программой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утвержденным расписанием образовательной деятельности.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протяжении всего учебного года велась планомерная работа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родителями.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соответствии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годовым планом работы проводились общие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групповые родительские собрания.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родительском уголке обновлялась информация, помещались различные консультации.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старалась поддерживать доброжелательную психологическую атмосферу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группе, создавала благоприятные условия для физического 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психоэмоционального</w:t>
      </w:r>
      <w:proofErr w:type="spellEnd"/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 xml:space="preserve"> комфорта детей. Пыталась достичь взаимодействия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взаимопонимания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родителями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воспитании общей культуры детей, 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создании эмоционально благоприятного климата.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течение года вела работу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теме самообразования «Познавательное развитие дошкольников через дидактические игры».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Перспектива профессионального роста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пути решения «проблемных полей»: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1. Провести консультацию для родителей 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значении посещения детского сада.</w:t>
      </w:r>
    </w:p>
    <w:p w:rsidR="004C2E73" w:rsidRPr="004A3E71" w:rsidRDefault="004A3E7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2. Пополнить развивающую среду необходимым материалом:</w:t>
      </w:r>
    </w:p>
    <w:p w:rsidR="004C2E73" w:rsidRDefault="004A3E71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привлечь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родителей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C2E73" w:rsidRDefault="004A3E71">
      <w:pPr>
        <w:numPr>
          <w:ilvl w:val="0"/>
          <w:numId w:val="1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изготовить материал своими руками.</w:t>
      </w:r>
    </w:p>
    <w:p w:rsidR="004C2E73" w:rsidRDefault="004A3E7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 Во взаимодействии с родителями:</w:t>
      </w:r>
    </w:p>
    <w:p w:rsidR="004C2E73" w:rsidRPr="004A3E71" w:rsidRDefault="004A3E7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изучить методическую литературу 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взаимодействию работы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родителями;</w:t>
      </w:r>
    </w:p>
    <w:p w:rsidR="004C2E73" w:rsidRPr="004A3E71" w:rsidRDefault="004A3E71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использовать 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взаимодействии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родителями нетрадиционные формы (мастер-классы, конкурсы для родителей, анкетирование, фотовыставки, выставки поделок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рисунков, спортивные мероприятия, проводить открытые занятия);</w:t>
      </w:r>
    </w:p>
    <w:p w:rsidR="004C2E73" w:rsidRPr="004A3E71" w:rsidRDefault="004A3E71">
      <w:pPr>
        <w:numPr>
          <w:ilvl w:val="0"/>
          <w:numId w:val="1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A3E71">
        <w:rPr>
          <w:rFonts w:hAnsi="Times New Roman" w:cs="Times New Roman"/>
          <w:color w:val="000000"/>
          <w:sz w:val="24"/>
          <w:szCs w:val="24"/>
          <w:lang w:val="ru-RU"/>
        </w:rPr>
        <w:t>продолжать повышение уровня педагогического мастерства путем самообразования, обмена опытом работы, посещения мастер-классов, семинаров.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607"/>
        <w:gridCol w:w="156"/>
      </w:tblGrid>
      <w:tr w:rsidR="004C2E7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A3E71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Воспитатель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2E73" w:rsidRDefault="004C2E73"/>
        </w:tc>
      </w:tr>
      <w:tr w:rsidR="00F6760F">
        <w:trPr>
          <w:gridAfter w:val="1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6760F" w:rsidRPr="00F6760F" w:rsidRDefault="00F6760F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Войникова</w:t>
            </w:r>
            <w:proofErr w:type="spellEnd"/>
            <w:r>
              <w:rPr>
                <w:lang w:val="ru-RU"/>
              </w:rPr>
              <w:t xml:space="preserve"> О.А</w:t>
            </w:r>
          </w:p>
        </w:tc>
      </w:tr>
    </w:tbl>
    <w:p w:rsidR="004A3E71" w:rsidRDefault="004A3E71"/>
    <w:sectPr w:rsidR="004A3E71" w:rsidSect="004C2E73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064E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E50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9F55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2D72C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235D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3952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7665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164D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D21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E851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B85EB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084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BB20B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7E1D9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2E527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6CE46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295F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9B620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2203"/>
        </w:tabs>
        <w:ind w:left="2203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923"/>
        </w:tabs>
        <w:ind w:left="292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643"/>
        </w:tabs>
        <w:ind w:left="364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363"/>
        </w:tabs>
        <w:ind w:left="436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083"/>
        </w:tabs>
        <w:ind w:left="508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803"/>
        </w:tabs>
        <w:ind w:left="580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523"/>
        </w:tabs>
        <w:ind w:left="652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243"/>
        </w:tabs>
        <w:ind w:left="724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963"/>
        </w:tabs>
        <w:ind w:left="7963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6"/>
  </w:num>
  <w:num w:numId="3">
    <w:abstractNumId w:val="13"/>
  </w:num>
  <w:num w:numId="4">
    <w:abstractNumId w:val="4"/>
  </w:num>
  <w:num w:numId="5">
    <w:abstractNumId w:val="15"/>
  </w:num>
  <w:num w:numId="6">
    <w:abstractNumId w:val="11"/>
  </w:num>
  <w:num w:numId="7">
    <w:abstractNumId w:val="2"/>
  </w:num>
  <w:num w:numId="8">
    <w:abstractNumId w:val="14"/>
  </w:num>
  <w:num w:numId="9">
    <w:abstractNumId w:val="16"/>
  </w:num>
  <w:num w:numId="10">
    <w:abstractNumId w:val="5"/>
  </w:num>
  <w:num w:numId="11">
    <w:abstractNumId w:val="12"/>
  </w:num>
  <w:num w:numId="12">
    <w:abstractNumId w:val="17"/>
  </w:num>
  <w:num w:numId="13">
    <w:abstractNumId w:val="1"/>
  </w:num>
  <w:num w:numId="14">
    <w:abstractNumId w:val="9"/>
  </w:num>
  <w:num w:numId="15">
    <w:abstractNumId w:val="3"/>
  </w:num>
  <w:num w:numId="16">
    <w:abstractNumId w:val="10"/>
  </w:num>
  <w:num w:numId="17">
    <w:abstractNumId w:val="0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3B071F"/>
    <w:rsid w:val="003D626A"/>
    <w:rsid w:val="004A3E71"/>
    <w:rsid w:val="004C2E73"/>
    <w:rsid w:val="004E6074"/>
    <w:rsid w:val="004F7E17"/>
    <w:rsid w:val="005A05CE"/>
    <w:rsid w:val="005D59C9"/>
    <w:rsid w:val="00653AF6"/>
    <w:rsid w:val="006625B2"/>
    <w:rsid w:val="007F6F5D"/>
    <w:rsid w:val="009866D1"/>
    <w:rsid w:val="00A252D0"/>
    <w:rsid w:val="00A32D9D"/>
    <w:rsid w:val="00B73A5A"/>
    <w:rsid w:val="00BC6CD0"/>
    <w:rsid w:val="00C54839"/>
    <w:rsid w:val="00D876D0"/>
    <w:rsid w:val="00E438A1"/>
    <w:rsid w:val="00F01E19"/>
    <w:rsid w:val="00F51C40"/>
    <w:rsid w:val="00F67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7F6F5D"/>
    <w:pPr>
      <w:spacing w:before="0" w:after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6</Pages>
  <Words>1982</Words>
  <Characters>11303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Пользователь</cp:lastModifiedBy>
  <cp:revision>8</cp:revision>
  <cp:lastPrinted>2024-05-27T16:14:00Z</cp:lastPrinted>
  <dcterms:created xsi:type="dcterms:W3CDTF">2011-11-02T04:15:00Z</dcterms:created>
  <dcterms:modified xsi:type="dcterms:W3CDTF">2024-05-28T13:01:00Z</dcterms:modified>
</cp:coreProperties>
</file>