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13" w:rsidRPr="00221F13" w:rsidRDefault="00221F13" w:rsidP="00221F13">
      <w:pPr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221F13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221F13" w:rsidRDefault="00221F13" w:rsidP="00221F13">
      <w:pPr>
        <w:tabs>
          <w:tab w:val="center" w:pos="4961"/>
          <w:tab w:val="right" w:pos="9922"/>
        </w:tabs>
        <w:spacing w:after="0"/>
        <w:rPr>
          <w:rFonts w:ascii="Times New Roman" w:hAnsi="Times New Roman" w:cs="Times New Roman"/>
          <w:b/>
          <w:sz w:val="24"/>
        </w:rPr>
      </w:pPr>
    </w:p>
    <w:p w:rsidR="00221F13" w:rsidRDefault="00221F13" w:rsidP="00221F13">
      <w:pPr>
        <w:tabs>
          <w:tab w:val="center" w:pos="4961"/>
          <w:tab w:val="right" w:pos="9922"/>
        </w:tabs>
        <w:spacing w:after="0"/>
        <w:rPr>
          <w:rFonts w:ascii="Times New Roman" w:hAnsi="Times New Roman" w:cs="Times New Roman"/>
          <w:b/>
          <w:sz w:val="24"/>
        </w:rPr>
      </w:pPr>
    </w:p>
    <w:p w:rsidR="00221F13" w:rsidRDefault="00221F13" w:rsidP="00221F13">
      <w:pPr>
        <w:tabs>
          <w:tab w:val="center" w:pos="4961"/>
          <w:tab w:val="right" w:pos="9922"/>
        </w:tabs>
        <w:spacing w:after="0"/>
        <w:rPr>
          <w:rFonts w:ascii="Times New Roman" w:hAnsi="Times New Roman" w:cs="Times New Roman"/>
          <w:b/>
          <w:sz w:val="24"/>
        </w:rPr>
      </w:pPr>
    </w:p>
    <w:p w:rsidR="008A22DA" w:rsidRDefault="008A22DA" w:rsidP="00221F13">
      <w:pPr>
        <w:tabs>
          <w:tab w:val="center" w:pos="4961"/>
          <w:tab w:val="right" w:pos="9922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Самоанализ деятельности</w:t>
      </w:r>
      <w:r w:rsidR="00AB7949">
        <w:rPr>
          <w:rFonts w:ascii="Times New Roman" w:hAnsi="Times New Roman" w:cs="Times New Roman"/>
          <w:b/>
          <w:sz w:val="24"/>
        </w:rPr>
        <w:t xml:space="preserve"> музыкального руководителя </w:t>
      </w:r>
      <w:r w:rsidRPr="008A22DA">
        <w:rPr>
          <w:rFonts w:ascii="Times New Roman" w:hAnsi="Times New Roman" w:cs="Times New Roman"/>
          <w:b/>
          <w:sz w:val="24"/>
        </w:rPr>
        <w:t>МБДОУ «Улыбка»</w:t>
      </w:r>
      <w:r w:rsidR="00221F13">
        <w:rPr>
          <w:rFonts w:ascii="Times New Roman" w:hAnsi="Times New Roman" w:cs="Times New Roman"/>
          <w:b/>
          <w:sz w:val="24"/>
        </w:rPr>
        <w:tab/>
      </w:r>
    </w:p>
    <w:p w:rsidR="00AB7949" w:rsidRDefault="00AB7949" w:rsidP="00AB794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 </w:t>
      </w:r>
      <w:r w:rsidR="008A22DA">
        <w:rPr>
          <w:rFonts w:ascii="Times New Roman" w:hAnsi="Times New Roman" w:cs="Times New Roman"/>
          <w:b/>
          <w:sz w:val="24"/>
        </w:rPr>
        <w:t xml:space="preserve">период с 11.09.2023 по 31. 05. </w:t>
      </w:r>
      <w:r>
        <w:rPr>
          <w:rFonts w:ascii="Times New Roman" w:hAnsi="Times New Roman" w:cs="Times New Roman"/>
          <w:b/>
          <w:sz w:val="24"/>
        </w:rPr>
        <w:t>2024 год</w:t>
      </w:r>
    </w:p>
    <w:p w:rsidR="00AB7949" w:rsidRDefault="00AB7949" w:rsidP="00AB7949">
      <w:pPr>
        <w:jc w:val="center"/>
        <w:rPr>
          <w:rFonts w:ascii="Times New Roman" w:hAnsi="Times New Roman" w:cs="Times New Roman"/>
          <w:b/>
          <w:sz w:val="24"/>
        </w:rPr>
      </w:pPr>
    </w:p>
    <w:p w:rsidR="00AB7949" w:rsidRDefault="008A22DA" w:rsidP="008A2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Педагог: </w:t>
      </w:r>
      <w:r w:rsidR="00AB7949">
        <w:rPr>
          <w:rFonts w:ascii="Times New Roman" w:hAnsi="Times New Roman" w:cs="Times New Roman"/>
          <w:sz w:val="24"/>
        </w:rPr>
        <w:t>Шеина Т. В.</w:t>
      </w:r>
    </w:p>
    <w:p w:rsidR="008A22DA" w:rsidRDefault="008A22DA" w:rsidP="008A2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Должность: музыкальный руководитель</w:t>
      </w:r>
    </w:p>
    <w:p w:rsidR="008A22DA" w:rsidRDefault="008A22DA" w:rsidP="008A2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групп: 4</w:t>
      </w:r>
    </w:p>
    <w:p w:rsidR="008A22DA" w:rsidRDefault="008A22DA" w:rsidP="008A2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Возрастной контингент воспитанников: 3-7 лет</w:t>
      </w:r>
    </w:p>
    <w:p w:rsidR="008A22DA" w:rsidRDefault="008A22DA" w:rsidP="008A2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составления: 24 мая 2024г.</w:t>
      </w:r>
    </w:p>
    <w:p w:rsidR="00AB7949" w:rsidRDefault="00AB7949" w:rsidP="00AB794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A22DA" w:rsidRPr="008A22DA" w:rsidRDefault="008A22DA" w:rsidP="00AB7949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8A22DA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Взаимодействие с детьми</w:t>
      </w:r>
    </w:p>
    <w:p w:rsidR="00AB7949" w:rsidRDefault="00AB7949" w:rsidP="00AB794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ФГОС и ФОС дошкольного образования основное содержание образовательной области «Музыка» представлено в образовательной области «Художественно-эстетическое развитие» наряду с изобразительным искусством и литературой. Поэтому музыка выступает как один из возможных языков ознакомления детей с окружающим миром, миром человека, его эмоций, переживаний и чувств.</w:t>
      </w:r>
    </w:p>
    <w:p w:rsidR="008A22DA" w:rsidRPr="008A22DA" w:rsidRDefault="008A22DA" w:rsidP="00B43F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выполнения программных задач</w:t>
      </w:r>
    </w:p>
    <w:p w:rsidR="008A22DA" w:rsidRPr="008A22DA" w:rsidRDefault="00AB7949" w:rsidP="008A22D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Музыкальная деятельность проводилась согласно образовательной программе МБДОУ «Улыбка»</w:t>
      </w:r>
      <w:r w:rsidR="00692D57">
        <w:rPr>
          <w:rFonts w:ascii="Times New Roman" w:hAnsi="Times New Roman" w:cs="Times New Roman"/>
          <w:sz w:val="24"/>
        </w:rPr>
        <w:t>, с у</w:t>
      </w:r>
      <w:r w:rsidR="00DA63B1">
        <w:rPr>
          <w:rFonts w:ascii="Times New Roman" w:hAnsi="Times New Roman" w:cs="Times New Roman"/>
          <w:sz w:val="24"/>
        </w:rPr>
        <w:t>четом: регионального компонента</w:t>
      </w:r>
      <w:r w:rsidR="006C3AAB">
        <w:rPr>
          <w:rFonts w:ascii="Times New Roman" w:hAnsi="Times New Roman" w:cs="Times New Roman"/>
          <w:sz w:val="24"/>
        </w:rPr>
        <w:t xml:space="preserve"> </w:t>
      </w:r>
      <w:r w:rsidR="00DA63B1">
        <w:rPr>
          <w:rFonts w:ascii="Times New Roman" w:hAnsi="Times New Roman" w:cs="Times New Roman"/>
          <w:sz w:val="24"/>
        </w:rPr>
        <w:t>(</w:t>
      </w:r>
      <w:r w:rsidR="00692D57">
        <w:rPr>
          <w:rFonts w:ascii="Times New Roman" w:hAnsi="Times New Roman" w:cs="Times New Roman"/>
          <w:sz w:val="24"/>
        </w:rPr>
        <w:t>региональная парциальная программа по гражданско-патриотическому воспитанию детей дошкольн</w:t>
      </w:r>
      <w:r w:rsidR="006C3AAB">
        <w:rPr>
          <w:rFonts w:ascii="Times New Roman" w:hAnsi="Times New Roman" w:cs="Times New Roman"/>
          <w:sz w:val="24"/>
        </w:rPr>
        <w:t xml:space="preserve">ого возраста «Крымский веночек» </w:t>
      </w:r>
      <w:proofErr w:type="spellStart"/>
      <w:r w:rsidR="006C3AAB">
        <w:rPr>
          <w:rFonts w:ascii="Times New Roman" w:hAnsi="Times New Roman" w:cs="Times New Roman"/>
          <w:sz w:val="24"/>
        </w:rPr>
        <w:t>Л.Г.Мухомориной</w:t>
      </w:r>
      <w:proofErr w:type="spellEnd"/>
      <w:r w:rsidR="006C3AA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C3AAB">
        <w:rPr>
          <w:rFonts w:ascii="Times New Roman" w:hAnsi="Times New Roman" w:cs="Times New Roman"/>
          <w:sz w:val="24"/>
        </w:rPr>
        <w:t>Э.Ф.Кеилевой</w:t>
      </w:r>
      <w:proofErr w:type="spellEnd"/>
      <w:r w:rsidR="006C3AA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C3AAB">
        <w:rPr>
          <w:rFonts w:ascii="Times New Roman" w:hAnsi="Times New Roman" w:cs="Times New Roman"/>
          <w:sz w:val="24"/>
        </w:rPr>
        <w:t>Л.Ь.Тригуб</w:t>
      </w:r>
      <w:proofErr w:type="spellEnd"/>
      <w:r w:rsidR="006C3AA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C3AAB">
        <w:rPr>
          <w:rFonts w:ascii="Times New Roman" w:hAnsi="Times New Roman" w:cs="Times New Roman"/>
          <w:sz w:val="24"/>
        </w:rPr>
        <w:t>Е.В.Феклистовой</w:t>
      </w:r>
      <w:proofErr w:type="spellEnd"/>
      <w:r w:rsidR="00DA63B1">
        <w:rPr>
          <w:rFonts w:ascii="Times New Roman" w:hAnsi="Times New Roman" w:cs="Times New Roman"/>
          <w:sz w:val="24"/>
        </w:rPr>
        <w:t>);</w:t>
      </w:r>
      <w:r w:rsidR="00692D57">
        <w:rPr>
          <w:rFonts w:ascii="Times New Roman" w:hAnsi="Times New Roman" w:cs="Times New Roman"/>
          <w:sz w:val="24"/>
        </w:rPr>
        <w:t xml:space="preserve"> программы «Ладушки» </w:t>
      </w:r>
      <w:proofErr w:type="spellStart"/>
      <w:r w:rsidR="00692D57">
        <w:rPr>
          <w:rFonts w:ascii="Times New Roman" w:hAnsi="Times New Roman" w:cs="Times New Roman"/>
          <w:sz w:val="24"/>
        </w:rPr>
        <w:t>И.А.Новоскольцевой</w:t>
      </w:r>
      <w:proofErr w:type="spellEnd"/>
      <w:r w:rsidR="00692D5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2D57">
        <w:rPr>
          <w:rFonts w:ascii="Times New Roman" w:hAnsi="Times New Roman" w:cs="Times New Roman"/>
          <w:sz w:val="24"/>
        </w:rPr>
        <w:t>И.М.Каплуновой</w:t>
      </w:r>
      <w:proofErr w:type="spellEnd"/>
      <w:r w:rsidR="006C3AAB">
        <w:rPr>
          <w:rFonts w:ascii="Times New Roman" w:hAnsi="Times New Roman" w:cs="Times New Roman"/>
          <w:sz w:val="24"/>
        </w:rPr>
        <w:t xml:space="preserve"> и программы «Звук – волшебник» </w:t>
      </w:r>
      <w:proofErr w:type="spellStart"/>
      <w:r w:rsidR="006C3AAB">
        <w:rPr>
          <w:rFonts w:ascii="Times New Roman" w:hAnsi="Times New Roman" w:cs="Times New Roman"/>
          <w:sz w:val="24"/>
        </w:rPr>
        <w:t>Т.Н.Куцаковой</w:t>
      </w:r>
      <w:proofErr w:type="spellEnd"/>
      <w:r w:rsidR="006C3AAB">
        <w:rPr>
          <w:rFonts w:ascii="Times New Roman" w:hAnsi="Times New Roman" w:cs="Times New Roman"/>
          <w:sz w:val="24"/>
        </w:rPr>
        <w:t>, в основе которых</w:t>
      </w:r>
      <w:r w:rsidR="00B43F23">
        <w:rPr>
          <w:rFonts w:ascii="Times New Roman" w:hAnsi="Times New Roman" w:cs="Times New Roman"/>
          <w:sz w:val="24"/>
        </w:rPr>
        <w:t xml:space="preserve"> лежит в</w:t>
      </w:r>
      <w:r w:rsidR="00DA63B1">
        <w:rPr>
          <w:rFonts w:ascii="Times New Roman" w:hAnsi="Times New Roman" w:cs="Times New Roman"/>
          <w:sz w:val="24"/>
        </w:rPr>
        <w:t>оспитание и развитие гармоничн</w:t>
      </w:r>
      <w:r w:rsidR="00B43F23">
        <w:rPr>
          <w:rFonts w:ascii="Times New Roman" w:hAnsi="Times New Roman" w:cs="Times New Roman"/>
          <w:sz w:val="24"/>
        </w:rPr>
        <w:t>ой личности ребенка средствами музыкального искусства и музыкал</w:t>
      </w:r>
      <w:r w:rsidR="00DA63B1">
        <w:rPr>
          <w:rFonts w:ascii="Times New Roman" w:hAnsi="Times New Roman" w:cs="Times New Roman"/>
          <w:sz w:val="24"/>
        </w:rPr>
        <w:t>ьно-художественной деятельности, что полностью совпадает с целями работы музыкального руководителя.</w:t>
      </w:r>
    </w:p>
    <w:p w:rsidR="00B43F23" w:rsidRDefault="00B43F23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2023-2024 учебного года строилась в соответствии с перспективным планом непосредственной музыкальной деятельности и в тесном взаимодействии музыкального руководителя, детей, родителей и педагогов ДОУ. Систематически использовались новые технологии и ИКТ. В течение вс</w:t>
      </w:r>
      <w:r w:rsidR="009908E6">
        <w:rPr>
          <w:rFonts w:ascii="Times New Roman" w:hAnsi="Times New Roman" w:cs="Times New Roman"/>
          <w:sz w:val="24"/>
        </w:rPr>
        <w:t>его учебного года 2 раза в неделю</w:t>
      </w:r>
      <w:r>
        <w:rPr>
          <w:rFonts w:ascii="Times New Roman" w:hAnsi="Times New Roman" w:cs="Times New Roman"/>
          <w:sz w:val="24"/>
        </w:rPr>
        <w:t xml:space="preserve"> проводилось НОД</w:t>
      </w:r>
      <w:r w:rsidR="00B608CC">
        <w:rPr>
          <w:rFonts w:ascii="Times New Roman" w:hAnsi="Times New Roman" w:cs="Times New Roman"/>
          <w:sz w:val="24"/>
        </w:rPr>
        <w:t xml:space="preserve"> различной формы</w:t>
      </w:r>
      <w:r>
        <w:rPr>
          <w:rFonts w:ascii="Times New Roman" w:hAnsi="Times New Roman" w:cs="Times New Roman"/>
          <w:sz w:val="24"/>
        </w:rPr>
        <w:t xml:space="preserve"> в младшей, средней, ста</w:t>
      </w:r>
      <w:r w:rsidR="00B608CC">
        <w:rPr>
          <w:rFonts w:ascii="Times New Roman" w:hAnsi="Times New Roman" w:cs="Times New Roman"/>
          <w:sz w:val="24"/>
        </w:rPr>
        <w:t>ршей и подготовительной группах.</w:t>
      </w:r>
      <w:r>
        <w:rPr>
          <w:rFonts w:ascii="Times New Roman" w:hAnsi="Times New Roman" w:cs="Times New Roman"/>
          <w:sz w:val="24"/>
        </w:rPr>
        <w:t xml:space="preserve"> С сентября по февраль </w:t>
      </w:r>
      <w:r w:rsidR="009908E6">
        <w:rPr>
          <w:rFonts w:ascii="Times New Roman" w:hAnsi="Times New Roman" w:cs="Times New Roman"/>
          <w:sz w:val="24"/>
        </w:rPr>
        <w:t>занятия в музыкальном зале проводились и в группе раннего возраста. В процессе индивидуальной работы проведена коррекция с детьми низкого уровня музы</w:t>
      </w:r>
      <w:r w:rsidR="00B608CC">
        <w:rPr>
          <w:rFonts w:ascii="Times New Roman" w:hAnsi="Times New Roman" w:cs="Times New Roman"/>
          <w:sz w:val="24"/>
        </w:rPr>
        <w:t>кального развития, и творческая работа с элементами усложнения</w:t>
      </w:r>
      <w:r w:rsidR="009908E6">
        <w:rPr>
          <w:rFonts w:ascii="Times New Roman" w:hAnsi="Times New Roman" w:cs="Times New Roman"/>
          <w:sz w:val="24"/>
        </w:rPr>
        <w:t xml:space="preserve"> с детьми высокого уровня и </w:t>
      </w:r>
      <w:r w:rsidR="00B608CC">
        <w:rPr>
          <w:rFonts w:ascii="Times New Roman" w:hAnsi="Times New Roman" w:cs="Times New Roman"/>
          <w:sz w:val="24"/>
        </w:rPr>
        <w:t xml:space="preserve">с выраженными </w:t>
      </w:r>
      <w:r w:rsidR="009908E6">
        <w:rPr>
          <w:rFonts w:ascii="Times New Roman" w:hAnsi="Times New Roman" w:cs="Times New Roman"/>
          <w:sz w:val="24"/>
        </w:rPr>
        <w:t>музыкальными способн</w:t>
      </w:r>
      <w:r w:rsidR="00B608CC">
        <w:rPr>
          <w:rFonts w:ascii="Times New Roman" w:hAnsi="Times New Roman" w:cs="Times New Roman"/>
          <w:sz w:val="24"/>
        </w:rPr>
        <w:t>остями и их заинтересованностью.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НОД дети занимались по следующим разделам: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Музыкально-ритмические движения;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Слушание музыки;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Пение и песенное творчество;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Музыкально-дидактические игры;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Игра на музыкальных инструментах или элементарное музицирование;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Игры и хороводы;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Ритмомузицирование</w:t>
      </w:r>
      <w:proofErr w:type="spellEnd"/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НОД использовались следующие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</w:rPr>
        <w:t xml:space="preserve"> технологии: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Дыхательная гимнастика,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Ритмопластика,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Фонопедические</w:t>
      </w:r>
      <w:proofErr w:type="spellEnd"/>
      <w:r>
        <w:rPr>
          <w:rFonts w:ascii="Times New Roman" w:hAnsi="Times New Roman" w:cs="Times New Roman"/>
          <w:sz w:val="24"/>
        </w:rPr>
        <w:t xml:space="preserve"> упражнения,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Артикуляционная гимнастика,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Пальчиковая гимнастика,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Логоритмика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Речь с движением,</w:t>
      </w:r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A22D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Бодиперкуссия</w:t>
      </w:r>
      <w:proofErr w:type="spellEnd"/>
    </w:p>
    <w:p w:rsidR="00B608CC" w:rsidRDefault="00B608CC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Поставленные задачи в </w:t>
      </w:r>
      <w:r w:rsidR="00D21693">
        <w:rPr>
          <w:rFonts w:ascii="Times New Roman" w:hAnsi="Times New Roman" w:cs="Times New Roman"/>
          <w:sz w:val="24"/>
        </w:rPr>
        <w:t xml:space="preserve">образовательной </w:t>
      </w:r>
      <w:r>
        <w:rPr>
          <w:rFonts w:ascii="Times New Roman" w:hAnsi="Times New Roman" w:cs="Times New Roman"/>
          <w:sz w:val="24"/>
        </w:rPr>
        <w:t xml:space="preserve">области «Музыка», согласно </w:t>
      </w:r>
      <w:r w:rsidR="00D21693">
        <w:rPr>
          <w:rFonts w:ascii="Times New Roman" w:hAnsi="Times New Roman" w:cs="Times New Roman"/>
          <w:sz w:val="24"/>
        </w:rPr>
        <w:t>программы</w:t>
      </w:r>
      <w:r>
        <w:rPr>
          <w:rFonts w:ascii="Times New Roman" w:hAnsi="Times New Roman" w:cs="Times New Roman"/>
          <w:sz w:val="24"/>
        </w:rPr>
        <w:t xml:space="preserve"> музыкального воспитания </w:t>
      </w:r>
      <w:r w:rsidR="00D21693">
        <w:rPr>
          <w:rFonts w:ascii="Times New Roman" w:hAnsi="Times New Roman" w:cs="Times New Roman"/>
          <w:sz w:val="24"/>
        </w:rPr>
        <w:t>дошкольников для каждой возрастной группы были выполнены. Итоги мониторинга освоения показали, что программный материал детьми освоен в большей части на достаточном и высоком уровне. Обследование 4 групп ДОУ показало следующие результаты:</w:t>
      </w:r>
    </w:p>
    <w:p w:rsidR="00D21693" w:rsidRDefault="00D21693" w:rsidP="00B43F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музыкального</w:t>
      </w:r>
      <w:r>
        <w:rPr>
          <w:rFonts w:ascii="Times New Roman" w:hAnsi="Times New Roman" w:cs="Times New Roman"/>
          <w:sz w:val="24"/>
        </w:rPr>
        <w:tab/>
        <w:t>Высокий</w:t>
      </w:r>
      <w:r>
        <w:rPr>
          <w:rFonts w:ascii="Times New Roman" w:hAnsi="Times New Roman" w:cs="Times New Roman"/>
          <w:sz w:val="24"/>
        </w:rPr>
        <w:tab/>
        <w:t>Достаточный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Низкий</w:t>
      </w:r>
      <w:r>
        <w:rPr>
          <w:rFonts w:ascii="Times New Roman" w:hAnsi="Times New Roman" w:cs="Times New Roman"/>
          <w:sz w:val="24"/>
        </w:rPr>
        <w:tab/>
        <w:t>Не обследовано</w:t>
      </w: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>ода</w:t>
      </w:r>
      <w:proofErr w:type="spellEnd"/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 xml:space="preserve">    19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>44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 xml:space="preserve">    18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>1</w:t>
      </w: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C3AAB">
        <w:rPr>
          <w:rFonts w:ascii="Times New Roman" w:hAnsi="Times New Roman" w:cs="Times New Roman"/>
          <w:sz w:val="24"/>
        </w:rPr>
        <w:t>82 воспитанника</w:t>
      </w:r>
      <w:r>
        <w:rPr>
          <w:rFonts w:ascii="Times New Roman" w:hAnsi="Times New Roman" w:cs="Times New Roman"/>
          <w:sz w:val="24"/>
        </w:rPr>
        <w:t>)</w:t>
      </w: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Конец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>ода</w:t>
      </w:r>
      <w:proofErr w:type="spellEnd"/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 xml:space="preserve">    39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>35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 xml:space="preserve">     3</w:t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</w:r>
      <w:r w:rsidR="006C3AAB">
        <w:rPr>
          <w:rFonts w:ascii="Times New Roman" w:hAnsi="Times New Roman" w:cs="Times New Roman"/>
          <w:sz w:val="24"/>
        </w:rPr>
        <w:tab/>
        <w:t>8</w:t>
      </w:r>
    </w:p>
    <w:p w:rsidR="00D21693" w:rsidRDefault="00D21693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C3AAB">
        <w:rPr>
          <w:rFonts w:ascii="Times New Roman" w:hAnsi="Times New Roman" w:cs="Times New Roman"/>
          <w:sz w:val="24"/>
        </w:rPr>
        <w:t>85</w:t>
      </w:r>
      <w:r>
        <w:rPr>
          <w:rFonts w:ascii="Times New Roman" w:hAnsi="Times New Roman" w:cs="Times New Roman"/>
          <w:sz w:val="24"/>
        </w:rPr>
        <w:t xml:space="preserve"> детей)</w:t>
      </w:r>
    </w:p>
    <w:p w:rsidR="00D21693" w:rsidRDefault="00F67038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A63B1" w:rsidRDefault="00F67038" w:rsidP="00DA63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sz w:val="24"/>
        </w:rPr>
        <w:tab/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>по решению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>годовых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63B1">
        <w:rPr>
          <w:rFonts w:hAnsi="Times New Roman" w:cs="Times New Roman"/>
          <w:b/>
          <w:bCs/>
          <w:color w:val="000000"/>
          <w:sz w:val="24"/>
          <w:szCs w:val="24"/>
        </w:rPr>
        <w:t>задач</w:t>
      </w:r>
    </w:p>
    <w:p w:rsidR="00F67038" w:rsidRPr="003D142B" w:rsidRDefault="00F67038" w:rsidP="00DA63B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3D142B">
        <w:rPr>
          <w:rFonts w:ascii="Times New Roman" w:hAnsi="Times New Roman" w:cs="Times New Roman"/>
          <w:b/>
          <w:i/>
          <w:sz w:val="24"/>
        </w:rPr>
        <w:t>Младшая группа «Гномики»</w:t>
      </w:r>
    </w:p>
    <w:p w:rsidR="00F67038" w:rsidRPr="003D142B" w:rsidRDefault="00F67038" w:rsidP="00D21693">
      <w:pPr>
        <w:spacing w:after="0"/>
        <w:jc w:val="both"/>
        <w:rPr>
          <w:rFonts w:ascii="Times New Roman" w:hAnsi="Times New Roman" w:cs="Times New Roman"/>
          <w:sz w:val="24"/>
        </w:rPr>
      </w:pPr>
      <w:r w:rsidRPr="003D142B">
        <w:rPr>
          <w:rFonts w:ascii="Times New Roman" w:hAnsi="Times New Roman" w:cs="Times New Roman"/>
          <w:sz w:val="24"/>
        </w:rPr>
        <w:tab/>
        <w:t>Дети с интересом вслушиваются в музыку, запоминают и узнают знакомые произведения, проявляют эмо</w:t>
      </w:r>
      <w:r w:rsidR="00DA63B1">
        <w:rPr>
          <w:rFonts w:ascii="Times New Roman" w:hAnsi="Times New Roman" w:cs="Times New Roman"/>
          <w:sz w:val="24"/>
        </w:rPr>
        <w:t>циональную отзывчивость, передаю</w:t>
      </w:r>
      <w:r w:rsidRPr="003D142B">
        <w:rPr>
          <w:rFonts w:ascii="Times New Roman" w:hAnsi="Times New Roman" w:cs="Times New Roman"/>
          <w:sz w:val="24"/>
        </w:rPr>
        <w:t>т в движении настроение музыки. Умеют петь негромко, естественным голосом, к концу года – самостоятельно, исполняя весь музыкальный текст. Не всегда самостоятельно ориентируются в пространстве из-за частого отсутствия по причине карантинных мероприятий и плохой посещаемости. Однако</w:t>
      </w:r>
      <w:proofErr w:type="gramStart"/>
      <w:r w:rsidRPr="003D142B">
        <w:rPr>
          <w:rFonts w:ascii="Times New Roman" w:hAnsi="Times New Roman" w:cs="Times New Roman"/>
          <w:sz w:val="24"/>
        </w:rPr>
        <w:t>,</w:t>
      </w:r>
      <w:proofErr w:type="gramEnd"/>
      <w:r w:rsidRPr="003D142B">
        <w:rPr>
          <w:rFonts w:ascii="Times New Roman" w:hAnsi="Times New Roman" w:cs="Times New Roman"/>
          <w:sz w:val="24"/>
        </w:rPr>
        <w:t xml:space="preserve"> дет</w:t>
      </w:r>
      <w:r w:rsidR="00DA63B1">
        <w:rPr>
          <w:rFonts w:ascii="Times New Roman" w:hAnsi="Times New Roman" w:cs="Times New Roman"/>
          <w:sz w:val="24"/>
        </w:rPr>
        <w:t>и</w:t>
      </w:r>
      <w:r w:rsidRPr="003D142B">
        <w:rPr>
          <w:rFonts w:ascii="Times New Roman" w:hAnsi="Times New Roman" w:cs="Times New Roman"/>
          <w:sz w:val="24"/>
        </w:rPr>
        <w:t xml:space="preserve"> овладели простым</w:t>
      </w:r>
      <w:r w:rsidR="00DA63B1">
        <w:rPr>
          <w:rFonts w:ascii="Times New Roman" w:hAnsi="Times New Roman" w:cs="Times New Roman"/>
          <w:sz w:val="24"/>
        </w:rPr>
        <w:t>и</w:t>
      </w:r>
      <w:r w:rsidRPr="003D142B">
        <w:rPr>
          <w:rFonts w:ascii="Times New Roman" w:hAnsi="Times New Roman" w:cs="Times New Roman"/>
          <w:sz w:val="24"/>
        </w:rPr>
        <w:t xml:space="preserve"> танцевальным</w:t>
      </w:r>
      <w:r w:rsidR="00DA63B1">
        <w:rPr>
          <w:rFonts w:ascii="Times New Roman" w:hAnsi="Times New Roman" w:cs="Times New Roman"/>
          <w:sz w:val="24"/>
        </w:rPr>
        <w:t>и</w:t>
      </w:r>
      <w:r w:rsidRPr="003D142B">
        <w:rPr>
          <w:rFonts w:ascii="Times New Roman" w:hAnsi="Times New Roman" w:cs="Times New Roman"/>
          <w:sz w:val="24"/>
        </w:rPr>
        <w:t xml:space="preserve"> движениями, способны менять движения в </w:t>
      </w:r>
      <w:r w:rsidR="00DA63B1">
        <w:rPr>
          <w:rFonts w:ascii="Times New Roman" w:hAnsi="Times New Roman" w:cs="Times New Roman"/>
          <w:sz w:val="24"/>
        </w:rPr>
        <w:t>соответствии со сменой музыки. Д</w:t>
      </w:r>
      <w:r w:rsidRPr="003D142B">
        <w:rPr>
          <w:rFonts w:ascii="Times New Roman" w:hAnsi="Times New Roman" w:cs="Times New Roman"/>
          <w:sz w:val="24"/>
        </w:rPr>
        <w:t>анные умения соответствуют критериям программы. Программа усвоена.</w:t>
      </w:r>
    </w:p>
    <w:p w:rsidR="00F67038" w:rsidRPr="003D142B" w:rsidRDefault="00F67038" w:rsidP="00D2169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D142B">
        <w:rPr>
          <w:rFonts w:ascii="Times New Roman" w:hAnsi="Times New Roman" w:cs="Times New Roman"/>
          <w:sz w:val="24"/>
        </w:rPr>
        <w:tab/>
      </w:r>
      <w:r w:rsidRPr="003D142B">
        <w:rPr>
          <w:rFonts w:ascii="Times New Roman" w:hAnsi="Times New Roman" w:cs="Times New Roman"/>
          <w:b/>
          <w:i/>
          <w:sz w:val="24"/>
        </w:rPr>
        <w:t>Средняя группа «Солнечные лучики»</w:t>
      </w:r>
    </w:p>
    <w:p w:rsidR="003D142B" w:rsidRPr="003D142B" w:rsidRDefault="00F67038" w:rsidP="003D14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sz w:val="24"/>
        </w:rPr>
        <w:tab/>
      </w:r>
      <w:r w:rsidR="003D142B" w:rsidRPr="003D142B">
        <w:rPr>
          <w:rFonts w:ascii="Times New Roman" w:hAnsi="Times New Roman" w:cs="Times New Roman"/>
          <w:color w:val="000000"/>
          <w:sz w:val="24"/>
          <w:szCs w:val="24"/>
        </w:rPr>
        <w:t>В средней группе дети владеют разнообразными видами ходьбы, бега, простыми танцевальными движениями, слышат музыку и определяют характер музыки, активно высказываются об эмоциональном настроении, имеют достаточный запас слов-настроений о характере музыки. У детей</w:t>
      </w:r>
      <w:r w:rsidR="00DA63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142B" w:rsidRPr="003D142B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 возрастным особенностям развиты вокально-хоровые навыки: воспитанники поют слаженно, чисто интонируют мелодию, воспроизводят ритм правильно, эмоциональный фон присутствует. Программа усвоена в полном объеме.</w:t>
      </w:r>
    </w:p>
    <w:p w:rsidR="003D142B" w:rsidRPr="003D142B" w:rsidRDefault="003D142B" w:rsidP="003D142B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42B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Старшая группа «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Ромаш</w:t>
      </w:r>
      <w:r w:rsidRPr="003D142B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ка»</w:t>
      </w:r>
    </w:p>
    <w:p w:rsidR="003D142B" w:rsidRPr="003D142B" w:rsidRDefault="003D142B" w:rsidP="003D14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ab/>
        <w:t>В старшей возрастной группе достаточно высокий уровень музыкального развития. Дети слушают и понимают музыку, умеют высказываться о характере музыки, расширился словарь эмоционально-образными высказываниями о музыке, музыкальном образе.</w:t>
      </w:r>
    </w:p>
    <w:p w:rsidR="003D142B" w:rsidRPr="003D142B" w:rsidRDefault="003D142B" w:rsidP="003D14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>В разделе «Пение» большое внимание уделялось развитию голосового аппарата, вокально-хоровым навыкам, речи. В связи с этим в занятия вводились вокальные упражнения на развитие артикуляционного аппарата, дыхания, речевые игры, пропевание</w:t>
      </w:r>
      <w:r w:rsidR="00DA63B1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отдельных фрагментов</w:t>
      </w:r>
      <w:r w:rsidRPr="003D14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D142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 велась по расширению певческого диапазона, формированию легкости, подвижности, звонкости, полетности детского голоса.</w:t>
      </w:r>
    </w:p>
    <w:p w:rsidR="003D142B" w:rsidRPr="003D142B" w:rsidRDefault="003D142B" w:rsidP="003D14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>Также в полном объеме решены программные задачи по музыкально-ритмическому движению. Основной набор движений освоен, музыкально-ритмические навыки и навыки выразительности движений достаточно развиты.</w:t>
      </w:r>
    </w:p>
    <w:p w:rsidR="003D142B" w:rsidRDefault="003D142B" w:rsidP="003D14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 xml:space="preserve">Однако </w:t>
      </w:r>
      <w:r>
        <w:rPr>
          <w:rFonts w:ascii="Times New Roman" w:hAnsi="Times New Roman" w:cs="Times New Roman"/>
          <w:color w:val="000000"/>
          <w:sz w:val="24"/>
          <w:szCs w:val="24"/>
        </w:rPr>
        <w:t>слабый уровень дисциплины не позволил углубить творческую работу.</w:t>
      </w:r>
    </w:p>
    <w:p w:rsidR="003D142B" w:rsidRDefault="003D142B" w:rsidP="003D142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Подготовительная группа «Звёздочка»</w:t>
      </w:r>
    </w:p>
    <w:p w:rsidR="003D142B" w:rsidRPr="003D142B" w:rsidRDefault="003D142B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>В результате систематической, целенаправленной и планомерной работы произошли качественные изменения показателей музыкального развития у детей. Во второй половине года дети подготовительной группы достигли значительных успехов в музыкальном развитии:</w:t>
      </w:r>
    </w:p>
    <w:p w:rsidR="003D142B" w:rsidRPr="003D142B" w:rsidRDefault="003D142B" w:rsidP="00DA63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>эмоционально воспринимают музыку, правильно определяют ее настроение, слышат средства музыкальной выразительности, динамику развития музыкального образа, могут рассказать о возможном содержании пьесы;</w:t>
      </w:r>
    </w:p>
    <w:p w:rsidR="003D142B" w:rsidRPr="003D142B" w:rsidRDefault="003D142B" w:rsidP="00DA63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>поют выразительно, передавая характер песни, ее темповые и динамические особенности, чисто интонируют с музыкальным сопровождением и без него.</w:t>
      </w:r>
    </w:p>
    <w:p w:rsidR="003D142B" w:rsidRPr="003D142B" w:rsidRDefault="003D142B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42B">
        <w:rPr>
          <w:rFonts w:ascii="Times New Roman" w:hAnsi="Times New Roman" w:cs="Times New Roman"/>
          <w:color w:val="000000"/>
          <w:sz w:val="24"/>
          <w:szCs w:val="24"/>
        </w:rPr>
        <w:t xml:space="preserve">С наиболее одаренными детьми проводилась дополнительная работа — разучивание песен и танцев для индивидуальных и подгрупповых номеров для выступления на праздниках. </w:t>
      </w:r>
    </w:p>
    <w:p w:rsidR="00D21693" w:rsidRDefault="00D21693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Наличие детей с низким уровнем музыкального развития объясняется плохой посещаемостью детского сада некоторыми детьми и особенностями состояния здоровья некоторых воспитанников.</w:t>
      </w:r>
      <w:r w:rsidR="009879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Нагляден рост показателей детей с высоким и достаточным уровнями развития. К концу года детей с низким уровнем музыкального развития уме</w:t>
      </w:r>
      <w:r w:rsidR="00987966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ьшилось.</w:t>
      </w:r>
    </w:p>
    <w:p w:rsidR="00DA63B1" w:rsidRDefault="00DA63B1" w:rsidP="00DA63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В целом задачи, которые были поставлены на 2023-2024 учебный год, выполнены. Трудности возникали с регулярностью работы по организации музыкальной деятельности в режимные моменты. Не хватает времени для проведения индивидуальной работы, не нарушая режима  прогулок. </w:t>
      </w: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Достигнуты успехи в развитии творчества детей старшего дошкольного возраста в различных видах музыкальной деятельности благодаря проведению музыкальных занятий в сюжетно-игровой форме и включению новых видов деятельности (ритмопластические, образные этюды и игры, игры на развитие фантазии, ролевые игры, игры-упражнения на память физических действий, озвучивание сказок-</w:t>
      </w:r>
      <w:proofErr w:type="spellStart"/>
      <w:r w:rsidRPr="00E86B8C">
        <w:rPr>
          <w:rFonts w:ascii="Times New Roman" w:hAnsi="Times New Roman" w:cs="Times New Roman"/>
          <w:color w:val="000000"/>
          <w:sz w:val="24"/>
          <w:szCs w:val="24"/>
        </w:rPr>
        <w:t>шумелок</w:t>
      </w:r>
      <w:proofErr w:type="spellEnd"/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и др.).</w:t>
      </w: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Использование современных технологий в образовательной деятельности, успешность их применения</w:t>
      </w: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6B8C">
        <w:rPr>
          <w:rFonts w:ascii="Times New Roman" w:hAnsi="Times New Roman" w:cs="Times New Roman"/>
          <w:color w:val="000000"/>
          <w:sz w:val="24"/>
          <w:szCs w:val="24"/>
        </w:rPr>
        <w:t>ИКТ-технологии</w:t>
      </w:r>
      <w:proofErr w:type="gramEnd"/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с использованием мультимедийного оборудования: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проведение интерактивных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музыкально-дидактические игры на развитие чувства ритма, </w:t>
      </w:r>
      <w:proofErr w:type="spellStart"/>
      <w:r w:rsidRPr="00E86B8C">
        <w:rPr>
          <w:rFonts w:ascii="Times New Roman" w:hAnsi="Times New Roman" w:cs="Times New Roman"/>
          <w:color w:val="000000"/>
          <w:sz w:val="24"/>
          <w:szCs w:val="24"/>
        </w:rPr>
        <w:t>звуковысотного</w:t>
      </w:r>
      <w:proofErr w:type="spellEnd"/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слуха, определения ладовой окраски и др.;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музицирование: игра в оркестре, озвучивание сказок-</w:t>
      </w:r>
      <w:proofErr w:type="spellStart"/>
      <w:r w:rsidRPr="00E86B8C">
        <w:rPr>
          <w:rFonts w:ascii="Times New Roman" w:hAnsi="Times New Roman" w:cs="Times New Roman"/>
          <w:color w:val="000000"/>
          <w:sz w:val="24"/>
          <w:szCs w:val="24"/>
        </w:rPr>
        <w:t>шумелок</w:t>
      </w:r>
      <w:proofErr w:type="spellEnd"/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и т. д.;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слушание музыки: просмотр видеоклипов;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исполнение песен (фонограммы);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зрительно-слуховые образы (по программе «Тропинки»);</w:t>
      </w:r>
    </w:p>
    <w:p w:rsidR="00E86B8C" w:rsidRPr="00E86B8C" w:rsidRDefault="00E86B8C" w:rsidP="00DA63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проведение праздников и развлечений.</w:t>
      </w: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Разнообразные формы проведения музыкальных занятий:</w:t>
      </w:r>
    </w:p>
    <w:p w:rsidR="00E86B8C" w:rsidRPr="00E86B8C" w:rsidRDefault="00E86B8C" w:rsidP="00DA63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интегративные </w:t>
      </w:r>
    </w:p>
    <w:p w:rsidR="00E86B8C" w:rsidRPr="00E86B8C" w:rsidRDefault="00E86B8C" w:rsidP="00DA63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сюжетно-игровые </w:t>
      </w:r>
    </w:p>
    <w:p w:rsidR="003D142B" w:rsidRPr="00E86B8C" w:rsidRDefault="00E86B8C" w:rsidP="00DA63B1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hAnsi="Times New Roman" w:cs="Times New Roman"/>
          <w:sz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логоритмические </w:t>
      </w:r>
    </w:p>
    <w:p w:rsidR="00987966" w:rsidRDefault="00987966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План праздников и развлечений выполнен. Разработаны сценарии, систематически проводились праздники </w:t>
      </w:r>
      <w:r w:rsidR="00E82792">
        <w:rPr>
          <w:rFonts w:ascii="Times New Roman" w:hAnsi="Times New Roman" w:cs="Times New Roman"/>
          <w:sz w:val="24"/>
        </w:rPr>
        <w:t>и развлечения по разработанным сценариям в оформленном к каждому мероприятию музыкальном зале.</w:t>
      </w:r>
    </w:p>
    <w:p w:rsidR="00DA63B1" w:rsidRDefault="00DA63B1" w:rsidP="00DA63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6B8C" w:rsidRPr="00E86B8C" w:rsidRDefault="00E82792" w:rsidP="00DA63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E86B8C" w:rsidRPr="00E86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развивающей предметно-пространственной среды</w:t>
      </w:r>
    </w:p>
    <w:p w:rsid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(дидактический материал и оборудование) в целом </w:t>
      </w:r>
      <w:r w:rsidR="00DA63B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</w:t>
      </w:r>
      <w:proofErr w:type="gramStart"/>
      <w:r w:rsidR="00DA63B1">
        <w:rPr>
          <w:rFonts w:ascii="Times New Roman" w:hAnsi="Times New Roman" w:cs="Times New Roman"/>
          <w:color w:val="000000"/>
          <w:sz w:val="24"/>
          <w:szCs w:val="24"/>
        </w:rPr>
        <w:t>реализуемой</w:t>
      </w:r>
      <w:proofErr w:type="gramEnd"/>
      <w:r w:rsidR="00DA63B1">
        <w:rPr>
          <w:rFonts w:ascii="Times New Roman" w:hAnsi="Times New Roman" w:cs="Times New Roman"/>
          <w:color w:val="000000"/>
          <w:sz w:val="24"/>
          <w:szCs w:val="24"/>
        </w:rPr>
        <w:t xml:space="preserve"> ОП ДО.</w:t>
      </w:r>
    </w:p>
    <w:p w:rsidR="00E86B8C" w:rsidRDefault="00E86B8C" w:rsidP="00DA63B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Благодаря изученной литературе удалось составить картотеки музыкальных ритмических игр с использованием музыкального дидактического материала для младшей, средней, старшей и подготовительной групп; музыкально-дидактических игр; пальчиковой гимнастики и </w:t>
      </w:r>
      <w:proofErr w:type="spellStart"/>
      <w:r>
        <w:rPr>
          <w:rFonts w:ascii="Times New Roman" w:hAnsi="Times New Roman" w:cs="Times New Roman"/>
          <w:sz w:val="24"/>
        </w:rPr>
        <w:t>логоритмических</w:t>
      </w:r>
      <w:proofErr w:type="spellEnd"/>
      <w:r>
        <w:rPr>
          <w:rFonts w:ascii="Times New Roman" w:hAnsi="Times New Roman" w:cs="Times New Roman"/>
          <w:sz w:val="24"/>
        </w:rPr>
        <w:t xml:space="preserve"> игр, которые использовались практически в каждом НОД. </w:t>
      </w:r>
      <w:r w:rsidRPr="00E86B8C">
        <w:rPr>
          <w:rFonts w:ascii="Times New Roman" w:hAnsi="Times New Roman" w:cs="Times New Roman"/>
          <w:color w:val="000000"/>
          <w:sz w:val="24"/>
          <w:szCs w:val="24"/>
        </w:rPr>
        <w:t>Пополнена видеотека музыкальных клипов по слушанию музыки, а также клипов к различным мероприятиям и праздникам, музыкально-дидактических игр. В течение года изготавливались и приобретались различные атрибуты к праздникам (самодельные шумовые инстру</w:t>
      </w:r>
      <w:r w:rsidR="00DA63B1">
        <w:rPr>
          <w:rFonts w:ascii="Times New Roman" w:hAnsi="Times New Roman" w:cs="Times New Roman"/>
          <w:color w:val="000000"/>
          <w:sz w:val="24"/>
          <w:szCs w:val="24"/>
        </w:rPr>
        <w:t>менты, цветы, бабочки, снежинки</w:t>
      </w: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и др.) и для оформления музыкального зала.</w:t>
      </w:r>
    </w:p>
    <w:p w:rsidR="00455A47" w:rsidRDefault="00455A47" w:rsidP="00DA63B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Большое внимание уделяется оформлению пространства, которое создает соответствующее настроение, развивает эстетический вкус у детей. В течение учебного года оформление было оценено:</w:t>
      </w:r>
    </w:p>
    <w:p w:rsidR="00455A47" w:rsidRDefault="00455A47" w:rsidP="00455A4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Всероссийским творческим конкурсом для педагогов «Фантазии осени» -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455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место;</w:t>
      </w:r>
    </w:p>
    <w:p w:rsidR="00455A47" w:rsidRDefault="00455A47" w:rsidP="00455A4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Всероссийского конкурса «Праздник осен</w:t>
      </w:r>
      <w:r w:rsidR="0095109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детском саду»</w:t>
      </w:r>
      <w:r w:rsidR="0095109A">
        <w:rPr>
          <w:rFonts w:ascii="Times New Roman" w:hAnsi="Times New Roman" w:cs="Times New Roman"/>
          <w:color w:val="000000"/>
          <w:sz w:val="24"/>
          <w:szCs w:val="24"/>
        </w:rPr>
        <w:t xml:space="preserve"> - диплом</w:t>
      </w:r>
    </w:p>
    <w:p w:rsidR="00455A47" w:rsidRPr="00455A47" w:rsidRDefault="00455A47" w:rsidP="00455A4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Всероссийском конкурсом детского патриотического творчества «Победу в сердце сохраним» (результат ожидается в июне, в настоящее время – диплом)</w:t>
      </w:r>
      <w:proofErr w:type="gramEnd"/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Выявление творчески одаренных детей, их сопровождение в ДОО в соответствии с разработанной программой (планом сопровождения)</w:t>
      </w:r>
    </w:p>
    <w:p w:rsidR="00E86B8C" w:rsidRPr="00E86B8C" w:rsidRDefault="00E86B8C" w:rsidP="00DA63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наблюдения и диагностики были выявлены дети, у которых наблюдается повышенный интерес к музыкальной деятельности  творческий потенциал.</w:t>
      </w: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8D3">
        <w:rPr>
          <w:rFonts w:ascii="Times New Roman" w:hAnsi="Times New Roman" w:cs="Times New Roman"/>
          <w:color w:val="000000"/>
          <w:sz w:val="24"/>
          <w:szCs w:val="24"/>
        </w:rPr>
        <w:t>Эти  дети</w:t>
      </w:r>
      <w:r w:rsidRPr="00E86B8C">
        <w:rPr>
          <w:rFonts w:ascii="Times New Roman" w:hAnsi="Times New Roman" w:cs="Times New Roman"/>
          <w:color w:val="000000"/>
          <w:sz w:val="24"/>
          <w:szCs w:val="24"/>
        </w:rPr>
        <w:t xml:space="preserve"> принимали участие в различных мероприятиях:</w:t>
      </w:r>
    </w:p>
    <w:p w:rsidR="00E86B8C" w:rsidRPr="00E86B8C" w:rsidRDefault="00E86B8C" w:rsidP="00DA63B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исполнение сольных номеров на праздничных мероприятиях с участием родителей — Осенний праздник, День матери, Новый год, День защитника Отечества, Международный женский день</w:t>
      </w:r>
      <w:r w:rsidR="00A158D3">
        <w:rPr>
          <w:rFonts w:ascii="Times New Roman" w:hAnsi="Times New Roman" w:cs="Times New Roman"/>
          <w:color w:val="000000"/>
          <w:sz w:val="24"/>
          <w:szCs w:val="24"/>
        </w:rPr>
        <w:t>, мероприятие к 9-летию воссоединения Крыма с Россией</w:t>
      </w:r>
      <w:r w:rsidRPr="00E86B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6B8C" w:rsidRPr="00E86B8C" w:rsidRDefault="00E86B8C" w:rsidP="00DA63B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выступления на праздничных мероприятиях для сотрудников ДОО — День дошкольного работника, Международный женский день;</w:t>
      </w:r>
    </w:p>
    <w:p w:rsidR="00E86B8C" w:rsidRPr="00E86B8C" w:rsidRDefault="00E86B8C" w:rsidP="00DA63B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исполнение сольных номеров;</w:t>
      </w:r>
    </w:p>
    <w:p w:rsidR="00E86B8C" w:rsidRPr="00E86B8C" w:rsidRDefault="00E86B8C" w:rsidP="00DA63B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8C">
        <w:rPr>
          <w:rFonts w:ascii="Times New Roman" w:hAnsi="Times New Roman" w:cs="Times New Roman"/>
          <w:color w:val="000000"/>
          <w:sz w:val="24"/>
          <w:szCs w:val="24"/>
        </w:rPr>
        <w:t>исполнение ролей на праздниках и развлечениях для детей младших групп;</w:t>
      </w:r>
    </w:p>
    <w:p w:rsidR="00E86B8C" w:rsidRDefault="00A158D3" w:rsidP="00DA63B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Результаты участия воспитанников в конкурсных мероприятиях различного уровня</w:t>
      </w:r>
    </w:p>
    <w:p w:rsidR="00A158D3" w:rsidRDefault="00A158D3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Туркевич</w:t>
      </w:r>
      <w:proofErr w:type="spellEnd"/>
      <w:r>
        <w:rPr>
          <w:rFonts w:ascii="Times New Roman" w:hAnsi="Times New Roman" w:cs="Times New Roman"/>
          <w:sz w:val="24"/>
        </w:rPr>
        <w:t xml:space="preserve"> Ксения – Лауреат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степени в номинации «Вокал» Международного конкурса школьного и дошкольного творчества «Радуга талантов», г. Москва, 27.11.2023г.</w:t>
      </w:r>
    </w:p>
    <w:p w:rsidR="00A158D3" w:rsidRDefault="00A158D3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Туркевич</w:t>
      </w:r>
      <w:proofErr w:type="spellEnd"/>
      <w:r>
        <w:rPr>
          <w:rFonts w:ascii="Times New Roman" w:hAnsi="Times New Roman" w:cs="Times New Roman"/>
          <w:sz w:val="24"/>
        </w:rPr>
        <w:t xml:space="preserve"> Ксения – Лауреат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степени в номинации «Вокальное искусство» Всероссийского конкурса-фестиваля искусств, г. Севастополь, 23.11.2024г.</w:t>
      </w:r>
    </w:p>
    <w:p w:rsidR="00A158D3" w:rsidRDefault="00A158D3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Кателевич</w:t>
      </w:r>
      <w:proofErr w:type="spellEnd"/>
      <w:r>
        <w:rPr>
          <w:rFonts w:ascii="Times New Roman" w:hAnsi="Times New Roman" w:cs="Times New Roman"/>
          <w:sz w:val="24"/>
        </w:rPr>
        <w:t xml:space="preserve"> Матвей –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A158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место Всероссийской образовательной олимпиады по музыке для дошкольников «Музыкальная грамота» г. Москва</w:t>
      </w:r>
    </w:p>
    <w:p w:rsidR="00A158D3" w:rsidRDefault="00A158D3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Абдурашдова</w:t>
      </w:r>
      <w:proofErr w:type="spellEnd"/>
      <w:r>
        <w:rPr>
          <w:rFonts w:ascii="Times New Roman" w:hAnsi="Times New Roman" w:cs="Times New Roman"/>
          <w:sz w:val="24"/>
        </w:rPr>
        <w:t xml:space="preserve"> Диана –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A158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место Всероссийской образовательной олимпиады по музыке для дошкольников «Музыкальная грамота» г. Москва</w:t>
      </w:r>
    </w:p>
    <w:p w:rsidR="00A158D3" w:rsidRDefault="00A158D3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Команда старшей группы «Будущее России» участник районного смотра строя</w:t>
      </w:r>
      <w:r w:rsidR="007F7138">
        <w:rPr>
          <w:rFonts w:ascii="Times New Roman" w:hAnsi="Times New Roman" w:cs="Times New Roman"/>
          <w:sz w:val="24"/>
        </w:rPr>
        <w:t xml:space="preserve"> и</w:t>
      </w:r>
      <w:r w:rsidR="007F7138" w:rsidRPr="007F7138">
        <w:rPr>
          <w:rFonts w:ascii="Times New Roman" w:hAnsi="Times New Roman" w:cs="Times New Roman"/>
          <w:sz w:val="24"/>
        </w:rPr>
        <w:t xml:space="preserve"> </w:t>
      </w:r>
      <w:r w:rsidR="007F7138">
        <w:rPr>
          <w:rFonts w:ascii="Times New Roman" w:hAnsi="Times New Roman" w:cs="Times New Roman"/>
          <w:sz w:val="24"/>
        </w:rPr>
        <w:t>песни</w:t>
      </w:r>
      <w:r>
        <w:rPr>
          <w:rFonts w:ascii="Times New Roman" w:hAnsi="Times New Roman" w:cs="Times New Roman"/>
          <w:sz w:val="24"/>
        </w:rPr>
        <w:t xml:space="preserve"> ко Дню Победы</w:t>
      </w:r>
    </w:p>
    <w:p w:rsidR="00DA63B1" w:rsidRDefault="00DA63B1" w:rsidP="00DA63B1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Ансамбль ложкарей подготовительной группы «Звёздочки»  - Лауреат  степени Международного конкурса «Музыкальная палитра», г. Москва</w:t>
      </w:r>
    </w:p>
    <w:p w:rsidR="007F7138" w:rsidRDefault="007F7138" w:rsidP="00DA63B1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</w:p>
    <w:p w:rsidR="007F7138" w:rsidRDefault="007F7138" w:rsidP="00DA63B1">
      <w:pPr>
        <w:pStyle w:val="a7"/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lang w:val="en-US"/>
        </w:rPr>
        <w:t>II</w:t>
      </w:r>
      <w:r w:rsidRPr="007F7138">
        <w:rPr>
          <w:rFonts w:ascii="Times New Roman" w:hAnsi="Times New Roman" w:cs="Times New Roman"/>
          <w:b/>
          <w:sz w:val="32"/>
        </w:rPr>
        <w:t>. Сотрудничество с пе</w:t>
      </w:r>
      <w:r>
        <w:rPr>
          <w:rFonts w:ascii="Times New Roman" w:hAnsi="Times New Roman" w:cs="Times New Roman"/>
          <w:b/>
          <w:sz w:val="32"/>
        </w:rPr>
        <w:t>дагогами</w:t>
      </w:r>
    </w:p>
    <w:p w:rsidR="007F7138" w:rsidRDefault="007F7138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Непосредственными участниками педагогического процесса являются воспитатели, с которыми удалось наладить благоприятные рабочие взаимоотношения: обсуждение и утверждение мероприятий, репетиции к ним, участие в НОД и повседневной музыкальной деятельности групп. Для педагогов ДОУ проведено открытое тематическое занятие в средней группе «Солнечные лучики» на тему « Мы - будущие защитники»</w:t>
      </w:r>
    </w:p>
    <w:p w:rsidR="007F7138" w:rsidRDefault="007F7138" w:rsidP="00DA63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F7138" w:rsidRP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138">
        <w:rPr>
          <w:rFonts w:ascii="Times New Roman" w:hAnsi="Times New Roman" w:cs="Times New Roman"/>
          <w:color w:val="000000"/>
          <w:sz w:val="24"/>
          <w:szCs w:val="24"/>
        </w:rPr>
        <w:t>Индивидуальные и групповые консультации, в ходе которых обсуждались вопросы индивидуальной работы с детьми, музыкально-воспитательная работа в группах, разучивание используемого на занятиях музыкального репертуара, решение вопросов организации музыкальной среды группы, работа по освоению и развитию музыкально-исполнительских умений воспитателей.</w:t>
      </w:r>
    </w:p>
    <w:p w:rsidR="007F7138" w:rsidRP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138">
        <w:rPr>
          <w:rFonts w:ascii="Times New Roman" w:hAnsi="Times New Roman" w:cs="Times New Roman"/>
          <w:color w:val="000000"/>
          <w:sz w:val="24"/>
          <w:szCs w:val="24"/>
        </w:rPr>
        <w:t>Разучивание концертных номеров для выступлений на праздниках для сотрудников (День дошкольного работника, День матери, Международный женский день).</w:t>
      </w:r>
    </w:p>
    <w:p w:rsid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флэш-моба к 9-летию воссоединения Крыма с Россией, </w:t>
      </w:r>
    </w:p>
    <w:p w:rsidR="007F7138" w:rsidRP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команды старшей группы для участия в смотре строя и песни ко дню Победы;</w:t>
      </w:r>
    </w:p>
    <w:p w:rsidR="007F7138" w:rsidRP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138">
        <w:rPr>
          <w:rFonts w:ascii="Times New Roman" w:hAnsi="Times New Roman" w:cs="Times New Roman"/>
          <w:color w:val="000000"/>
          <w:sz w:val="24"/>
          <w:szCs w:val="24"/>
        </w:rPr>
        <w:t>Разучивание ролей для участия в детских праздниках и развлечениях.</w:t>
      </w:r>
    </w:p>
    <w:p w:rsidR="007F7138" w:rsidRP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138">
        <w:rPr>
          <w:rFonts w:ascii="Times New Roman" w:hAnsi="Times New Roman" w:cs="Times New Roman"/>
          <w:color w:val="000000"/>
          <w:sz w:val="24"/>
          <w:szCs w:val="24"/>
        </w:rPr>
        <w:t>Индивидуальные беседы по организации детских праздников: оформлению зала, выбору костюмов.</w:t>
      </w:r>
    </w:p>
    <w:p w:rsidR="007F7138" w:rsidRDefault="007F7138" w:rsidP="00DA63B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138">
        <w:rPr>
          <w:rFonts w:ascii="Times New Roman" w:hAnsi="Times New Roman" w:cs="Times New Roman"/>
          <w:color w:val="000000"/>
          <w:sz w:val="24"/>
          <w:szCs w:val="24"/>
        </w:rPr>
        <w:t>Индивидуальные консультации по проблемам, которые выявлены на музыкальных занятиях.</w:t>
      </w:r>
    </w:p>
    <w:p w:rsidR="00455A47" w:rsidRPr="007F7138" w:rsidRDefault="00455A47" w:rsidP="00455A47">
      <w:pPr>
        <w:spacing w:before="100" w:beforeAutospacing="1" w:after="100" w:afterAutospacing="1" w:line="240" w:lineRule="auto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138" w:rsidRPr="007F7138" w:rsidRDefault="007F7138" w:rsidP="00DA63B1">
      <w:pPr>
        <w:pStyle w:val="a7"/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</w:rPr>
        <w:t>. Сотрудничество с родителями</w:t>
      </w:r>
    </w:p>
    <w:p w:rsidR="00E82792" w:rsidRDefault="00E82792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Тесные контакты с родителями необходимы в работе, поэтому систематически поддерживаются связи с родительскими комитетами и отдельными родителями в чатах системы «Интернет» и очно. Оформлен стенд с информацией, к каждому празднику в рамках года семьи монтируются видеоролики. Родители воспитанников регулярно в течение год</w:t>
      </w:r>
      <w:r w:rsidR="00906937">
        <w:rPr>
          <w:rFonts w:ascii="Times New Roman" w:hAnsi="Times New Roman" w:cs="Times New Roman"/>
          <w:sz w:val="24"/>
        </w:rPr>
        <w:t>а посещают</w:t>
      </w:r>
      <w:r>
        <w:rPr>
          <w:rFonts w:ascii="Times New Roman" w:hAnsi="Times New Roman" w:cs="Times New Roman"/>
          <w:sz w:val="24"/>
        </w:rPr>
        <w:t xml:space="preserve"> </w:t>
      </w:r>
      <w:r w:rsidR="00906937">
        <w:rPr>
          <w:rFonts w:ascii="Times New Roman" w:hAnsi="Times New Roman" w:cs="Times New Roman"/>
          <w:sz w:val="24"/>
        </w:rPr>
        <w:t>все мероприятия</w:t>
      </w:r>
      <w:r>
        <w:rPr>
          <w:rFonts w:ascii="Times New Roman" w:hAnsi="Times New Roman" w:cs="Times New Roman"/>
          <w:sz w:val="24"/>
        </w:rPr>
        <w:t xml:space="preserve"> ДОУ</w:t>
      </w:r>
      <w:r w:rsidR="00906937">
        <w:rPr>
          <w:rFonts w:ascii="Times New Roman" w:hAnsi="Times New Roman" w:cs="Times New Roman"/>
          <w:sz w:val="24"/>
        </w:rPr>
        <w:t xml:space="preserve"> в качестве зрителей и непосредственно участников.</w:t>
      </w:r>
      <w:r w:rsidR="00BF3237">
        <w:rPr>
          <w:rFonts w:ascii="Times New Roman" w:hAnsi="Times New Roman" w:cs="Times New Roman"/>
          <w:sz w:val="24"/>
        </w:rPr>
        <w:t xml:space="preserve"> Подготовлены консультации для родителей: «10 причин заниматься ребенку музыкой» и «Правила «Идем на утренник к ребенку», «Выпускной вечер»; наглядный материал «Расскажите детям о Пасхе» и «Что говорить детям о Победе». </w:t>
      </w:r>
    </w:p>
    <w:p w:rsidR="00BF3237" w:rsidRDefault="00BF3237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F7138" w:rsidRDefault="007F7138" w:rsidP="00DA63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7F7138">
        <w:rPr>
          <w:rFonts w:ascii="Times New Roman" w:hAnsi="Times New Roman" w:cs="Times New Roman"/>
          <w:b/>
          <w:sz w:val="32"/>
        </w:rPr>
        <w:t xml:space="preserve">Раздел </w:t>
      </w:r>
      <w:r w:rsidRPr="007F7138">
        <w:rPr>
          <w:rFonts w:ascii="Times New Roman" w:hAnsi="Times New Roman" w:cs="Times New Roman"/>
          <w:b/>
          <w:sz w:val="32"/>
          <w:lang w:val="en-US"/>
        </w:rPr>
        <w:t>IV</w:t>
      </w:r>
      <w:r w:rsidRPr="007F7138">
        <w:rPr>
          <w:rFonts w:ascii="Times New Roman" w:hAnsi="Times New Roman" w:cs="Times New Roman"/>
          <w:b/>
          <w:sz w:val="32"/>
        </w:rPr>
        <w:t>. Самообразование, участие в методической работе ДОУ</w:t>
      </w:r>
    </w:p>
    <w:p w:rsidR="007F7138" w:rsidRDefault="007F7138" w:rsidP="00DA63B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sz w:val="24"/>
        </w:rPr>
        <w:t>Повышение квалификации</w:t>
      </w:r>
    </w:p>
    <w:p w:rsidR="007F7138" w:rsidRDefault="00964C72" w:rsidP="0095109A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Всероссийский форум «Педагоги России: инновации в образовании»: КПК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обучение и воспитание в соответствии с ФОП и ФПВ как основа стратегии суверенного образования 20 ч;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внедрение Федеральной образовательной программы дошкольного образования: требования и особенности организации образовательного процесса 16 ч;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Знаток использования цифровой среды при взаимодействии со всеми участникам образовательных отношений 4 ч;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реализация инклюзивного обучения и реализация доступной среды в образовательной организации 4 ч;</w:t>
      </w:r>
    </w:p>
    <w:p w:rsidR="00773A23" w:rsidRPr="00773A23" w:rsidRDefault="00964C72" w:rsidP="00773A23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73A23">
        <w:rPr>
          <w:rFonts w:ascii="Times New Roman" w:hAnsi="Times New Roman" w:cs="Times New Roman"/>
          <w:sz w:val="24"/>
        </w:rPr>
        <w:t>экономическое воспитание и формирование финансовой грамотности в соответствии с ФОП ДО 72 ч;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комплексная безопасность образовательной организации в современных условиях 16 ч.</w:t>
      </w:r>
    </w:p>
    <w:p w:rsidR="00964C72" w:rsidRDefault="00964C72" w:rsidP="00964C72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73A23">
        <w:rPr>
          <w:rFonts w:ascii="Times New Roman" w:hAnsi="Times New Roman" w:cs="Times New Roman"/>
          <w:sz w:val="24"/>
        </w:rPr>
        <w:t>передовые цифровые научные практики в образовательной организации 4 ч;</w:t>
      </w:r>
    </w:p>
    <w:p w:rsidR="00964C72" w:rsidRDefault="00964C72" w:rsidP="00964C7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Всероссийский форум «Воспитатели России: неделя дошкольного образования в Чеченской республике</w:t>
      </w:r>
    </w:p>
    <w:p w:rsidR="00964C72" w:rsidRDefault="00964C72" w:rsidP="00964C7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Образовательный центр «ИТ-перемена»: «Использование методов арт-терапии в работе с детьми дошкольного возраста» 15ч.</w:t>
      </w:r>
    </w:p>
    <w:p w:rsidR="00773A23" w:rsidRPr="00773A23" w:rsidRDefault="00964C72" w:rsidP="00DA63B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773A23">
        <w:rPr>
          <w:rFonts w:ascii="Times New Roman" w:hAnsi="Times New Roman" w:cs="Times New Roman"/>
          <w:sz w:val="24"/>
        </w:rPr>
        <w:t>Всероссийская онлайн конференция «Воспитатели России» в рамках педагогического марафона «В авангарде детства» по познавательному, речевому и художественно-эстетическому развитию детей дошкольного возраста.</w:t>
      </w:r>
    </w:p>
    <w:p w:rsidR="00773A23" w:rsidRDefault="00773A23" w:rsidP="00773A23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</w:p>
    <w:p w:rsidR="007F7138" w:rsidRPr="00773A23" w:rsidRDefault="007F7138" w:rsidP="00773A23">
      <w:pPr>
        <w:pStyle w:val="a7"/>
        <w:spacing w:after="0"/>
        <w:jc w:val="both"/>
        <w:rPr>
          <w:rFonts w:ascii="Times New Roman" w:hAnsi="Times New Roman" w:cs="Times New Roman"/>
          <w:b/>
          <w:sz w:val="32"/>
        </w:rPr>
      </w:pPr>
      <w:r w:rsidRPr="00773A23">
        <w:rPr>
          <w:rFonts w:ascii="Times New Roman" w:hAnsi="Times New Roman" w:cs="Times New Roman"/>
          <w:b/>
          <w:sz w:val="24"/>
        </w:rPr>
        <w:tab/>
      </w:r>
      <w:r w:rsidRPr="00773A23">
        <w:rPr>
          <w:rFonts w:ascii="Times New Roman" w:hAnsi="Times New Roman" w:cs="Times New Roman"/>
          <w:b/>
          <w:sz w:val="32"/>
        </w:rPr>
        <w:t>Общий вывод</w:t>
      </w:r>
    </w:p>
    <w:p w:rsidR="00773A23" w:rsidRDefault="007F7138" w:rsidP="00DA63B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 w:rsidR="00773A2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="00773A23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7F7138" w:rsidRDefault="00773A23" w:rsidP="00DA63B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н</w:t>
      </w:r>
      <w:r w:rsidR="007F7138">
        <w:rPr>
          <w:rFonts w:hAnsi="Times New Roman" w:cs="Times New Roman"/>
          <w:color w:val="000000"/>
          <w:sz w:val="24"/>
          <w:szCs w:val="24"/>
        </w:rPr>
        <w:t>есмотря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на достигнутые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положительные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результаты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в музыкальном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развитии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детей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F7138">
        <w:rPr>
          <w:rFonts w:hAnsi="Times New Roman" w:cs="Times New Roman"/>
          <w:color w:val="000000"/>
          <w:sz w:val="24"/>
          <w:szCs w:val="24"/>
        </w:rPr>
        <w:t>недостаточно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использовался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ресурс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семьи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в вопросах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музыкального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развития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и воспитания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детей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раннего</w:t>
      </w:r>
      <w:r w:rsidR="007F713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138"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3A23" w:rsidRDefault="00773A23" w:rsidP="00DA63B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Хотелось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повседневной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7138" w:rsidRDefault="007F7138" w:rsidP="00DA63B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Намечены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 на следующий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F7138" w:rsidRDefault="007F7138" w:rsidP="00DA63B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38" w:rsidRDefault="007F7138" w:rsidP="00DA63B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пассивной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музыкотерапии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творчеством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композиторов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38" w:rsidRDefault="007F7138" w:rsidP="00DA63B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одаренными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городских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38" w:rsidRDefault="007F7138" w:rsidP="00DA63B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r w:rsidR="00773A23">
        <w:rPr>
          <w:rFonts w:hAnsi="Times New Roman" w:cs="Times New Roman"/>
          <w:color w:val="000000"/>
          <w:sz w:val="24"/>
          <w:szCs w:val="24"/>
        </w:rPr>
        <w:t>педагогами</w:t>
      </w:r>
      <w:r w:rsidR="00773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73A23">
        <w:rPr>
          <w:rFonts w:hAnsi="Times New Roman" w:cs="Times New Roman"/>
          <w:color w:val="000000"/>
          <w:sz w:val="24"/>
          <w:szCs w:val="24"/>
        </w:rPr>
        <w:t>и</w:t>
      </w:r>
      <w:r w:rsidR="00773A2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охвата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семейными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мастер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классами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мастерскими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гостиными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образованием</w:t>
      </w:r>
      <w:r w:rsidR="00773A23">
        <w:rPr>
          <w:rFonts w:hAnsi="Times New Roman" w:cs="Times New Roman"/>
          <w:color w:val="000000"/>
          <w:sz w:val="24"/>
          <w:szCs w:val="24"/>
        </w:rPr>
        <w:t>.</w:t>
      </w:r>
    </w:p>
    <w:p w:rsidR="00773A23" w:rsidRDefault="00773A23" w:rsidP="00221F13">
      <w:pPr>
        <w:spacing w:before="100" w:beforeAutospacing="1" w:after="100" w:afterAutospacing="1" w:line="240" w:lineRule="auto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F7138" w:rsidRPr="007F7138" w:rsidRDefault="007F7138" w:rsidP="00DA63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Музыкальный руководитель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Т.В.Шеина</w:t>
      </w:r>
      <w:proofErr w:type="spellEnd"/>
    </w:p>
    <w:sectPr w:rsidR="007F7138" w:rsidRPr="007F7138" w:rsidSect="00221F13">
      <w:footerReference w:type="default" r:id="rId9"/>
      <w:pgSz w:w="11906" w:h="16838"/>
      <w:pgMar w:top="1134" w:right="850" w:bottom="85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E9" w:rsidRDefault="009C67E9" w:rsidP="00AB7949">
      <w:pPr>
        <w:spacing w:after="0" w:line="240" w:lineRule="auto"/>
      </w:pPr>
      <w:r>
        <w:separator/>
      </w:r>
    </w:p>
  </w:endnote>
  <w:endnote w:type="continuationSeparator" w:id="0">
    <w:p w:rsidR="009C67E9" w:rsidRDefault="009C67E9" w:rsidP="00AB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380794"/>
      <w:docPartObj>
        <w:docPartGallery w:val="Page Numbers (Bottom of Page)"/>
        <w:docPartUnique/>
      </w:docPartObj>
    </w:sdtPr>
    <w:sdtContent>
      <w:p w:rsidR="00221F13" w:rsidRDefault="00221F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21F13" w:rsidRDefault="00221F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E9" w:rsidRDefault="009C67E9" w:rsidP="00AB7949">
      <w:pPr>
        <w:spacing w:after="0" w:line="240" w:lineRule="auto"/>
      </w:pPr>
      <w:r>
        <w:separator/>
      </w:r>
    </w:p>
  </w:footnote>
  <w:footnote w:type="continuationSeparator" w:id="0">
    <w:p w:rsidR="009C67E9" w:rsidRDefault="009C67E9" w:rsidP="00AB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497"/>
    <w:multiLevelType w:val="hybridMultilevel"/>
    <w:tmpl w:val="6D860606"/>
    <w:lvl w:ilvl="0" w:tplc="86726178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15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E3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97FD2"/>
    <w:multiLevelType w:val="hybridMultilevel"/>
    <w:tmpl w:val="F154BCE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>
    <w:nsid w:val="51F43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07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41E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6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66310"/>
    <w:multiLevelType w:val="hybridMultilevel"/>
    <w:tmpl w:val="882A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60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9"/>
    <w:rsid w:val="001830A6"/>
    <w:rsid w:val="00221F13"/>
    <w:rsid w:val="003D142B"/>
    <w:rsid w:val="00455A47"/>
    <w:rsid w:val="00692D57"/>
    <w:rsid w:val="006C3AAB"/>
    <w:rsid w:val="00773A23"/>
    <w:rsid w:val="007F7138"/>
    <w:rsid w:val="008A22DA"/>
    <w:rsid w:val="008C6190"/>
    <w:rsid w:val="00906937"/>
    <w:rsid w:val="0095109A"/>
    <w:rsid w:val="00964C72"/>
    <w:rsid w:val="00987966"/>
    <w:rsid w:val="009908E6"/>
    <w:rsid w:val="009C67E9"/>
    <w:rsid w:val="00A158D3"/>
    <w:rsid w:val="00AB2A35"/>
    <w:rsid w:val="00AB7949"/>
    <w:rsid w:val="00B43F23"/>
    <w:rsid w:val="00B608CC"/>
    <w:rsid w:val="00BB77A6"/>
    <w:rsid w:val="00BF3237"/>
    <w:rsid w:val="00D21693"/>
    <w:rsid w:val="00D60528"/>
    <w:rsid w:val="00DA63B1"/>
    <w:rsid w:val="00E82792"/>
    <w:rsid w:val="00E86B8C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949"/>
  </w:style>
  <w:style w:type="paragraph" w:styleId="a5">
    <w:name w:val="footer"/>
    <w:basedOn w:val="a"/>
    <w:link w:val="a6"/>
    <w:uiPriority w:val="99"/>
    <w:unhideWhenUsed/>
    <w:rsid w:val="00A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949"/>
  </w:style>
  <w:style w:type="paragraph" w:styleId="a7">
    <w:name w:val="List Paragraph"/>
    <w:basedOn w:val="a"/>
    <w:uiPriority w:val="34"/>
    <w:qFormat/>
    <w:rsid w:val="00A1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949"/>
  </w:style>
  <w:style w:type="paragraph" w:styleId="a5">
    <w:name w:val="footer"/>
    <w:basedOn w:val="a"/>
    <w:link w:val="a6"/>
    <w:uiPriority w:val="99"/>
    <w:unhideWhenUsed/>
    <w:rsid w:val="00A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949"/>
  </w:style>
  <w:style w:type="paragraph" w:styleId="a7">
    <w:name w:val="List Paragraph"/>
    <w:basedOn w:val="a"/>
    <w:uiPriority w:val="34"/>
    <w:qFormat/>
    <w:rsid w:val="00A1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348C-0CE9-4223-B7B6-84452103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</cp:lastModifiedBy>
  <cp:revision>6</cp:revision>
  <dcterms:created xsi:type="dcterms:W3CDTF">2024-05-17T05:32:00Z</dcterms:created>
  <dcterms:modified xsi:type="dcterms:W3CDTF">2024-05-28T07:34:00Z</dcterms:modified>
</cp:coreProperties>
</file>