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43" w:rsidRPr="00007378" w:rsidRDefault="001A7A43" w:rsidP="001A7A43">
      <w:pPr>
        <w:jc w:val="center"/>
        <w:rPr>
          <w:rFonts w:eastAsia="Calibri"/>
          <w:b/>
          <w:lang w:eastAsia="en-US"/>
        </w:rPr>
      </w:pPr>
      <w:r w:rsidRPr="00007378">
        <w:rPr>
          <w:rFonts w:eastAsia="Calibri"/>
          <w:b/>
          <w:lang w:eastAsia="en-US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A7A43" w:rsidRPr="00007378" w:rsidRDefault="001A7A43" w:rsidP="001A7A43">
      <w:pPr>
        <w:jc w:val="center"/>
        <w:rPr>
          <w:rFonts w:eastAsia="Calibri"/>
          <w:b/>
          <w:lang w:eastAsia="en-US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r>
        <w:rPr>
          <w:rStyle w:val="FontStyle56"/>
          <w:b/>
          <w:sz w:val="24"/>
          <w:szCs w:val="24"/>
        </w:rPr>
        <w:t xml:space="preserve">                                                                               </w:t>
      </w:r>
      <w:r w:rsidRPr="007C5C9A">
        <w:t xml:space="preserve">                      </w:t>
      </w:r>
    </w:p>
    <w:p w:rsidR="001A7A43" w:rsidRDefault="001A7A43" w:rsidP="001A7A43"/>
    <w:p w:rsidR="001A7A43" w:rsidRDefault="001A7A43" w:rsidP="001A7A43"/>
    <w:p w:rsidR="001A7A43" w:rsidRPr="007C5C9A" w:rsidRDefault="001A7A43" w:rsidP="001A7A43">
      <w:r>
        <w:t xml:space="preserve">                                                                                                  </w:t>
      </w:r>
      <w:r w:rsidR="00A0537B">
        <w:t>УТВЕРЖДАЮ</w:t>
      </w:r>
      <w:r w:rsidR="00A0537B" w:rsidRPr="007C5C9A">
        <w:t xml:space="preserve">   </w:t>
      </w:r>
      <w:r w:rsidRPr="007C5C9A">
        <w:t xml:space="preserve">                                           </w:t>
      </w:r>
      <w:r>
        <w:t xml:space="preserve">                             </w:t>
      </w:r>
      <w:r w:rsidRPr="007C5C9A">
        <w:t xml:space="preserve"> </w:t>
      </w:r>
      <w:r>
        <w:t xml:space="preserve">                                                      </w:t>
      </w:r>
    </w:p>
    <w:p w:rsidR="001A7A43" w:rsidRPr="007C5C9A" w:rsidRDefault="001A7A43" w:rsidP="001A7A43">
      <w:r w:rsidRPr="007C5C9A">
        <w:t xml:space="preserve">                                                                                    </w:t>
      </w:r>
      <w:r w:rsidR="00465228">
        <w:t xml:space="preserve">      заведующий</w:t>
      </w:r>
      <w:r w:rsidRPr="007C5C9A">
        <w:t xml:space="preserve">  МБД</w:t>
      </w:r>
      <w:r>
        <w:t>О</w:t>
      </w:r>
      <w:r w:rsidRPr="007C5C9A">
        <w:t>У  «Улыбка»</w:t>
      </w:r>
    </w:p>
    <w:p w:rsidR="001A7A43" w:rsidRPr="007C5C9A" w:rsidRDefault="001A7A43" w:rsidP="001A7A43">
      <w:r w:rsidRPr="007C5C9A">
        <w:t xml:space="preserve">                                                                            </w:t>
      </w:r>
      <w:r w:rsidR="00A0537B">
        <w:t xml:space="preserve">            </w:t>
      </w:r>
      <w:r w:rsidRPr="007C5C9A">
        <w:t xml:space="preserve"> _______________</w:t>
      </w:r>
      <w:r w:rsidR="00465228">
        <w:t xml:space="preserve"> </w:t>
      </w:r>
      <w:proofErr w:type="spellStart"/>
      <w:r w:rsidR="00465228">
        <w:t>Н.В.Венгерова</w:t>
      </w:r>
      <w:proofErr w:type="spellEnd"/>
    </w:p>
    <w:p w:rsidR="001A7A43" w:rsidRPr="007C5C9A" w:rsidRDefault="001A7A43" w:rsidP="001A7A43">
      <w:r w:rsidRPr="007C5C9A">
        <w:t xml:space="preserve">                                                                                      </w:t>
      </w:r>
      <w:r w:rsidR="005D617F">
        <w:t xml:space="preserve">    «30</w:t>
      </w:r>
      <w:r w:rsidR="00FC6C8C">
        <w:t>»</w:t>
      </w:r>
      <w:r w:rsidR="00163181">
        <w:t xml:space="preserve"> мая</w:t>
      </w:r>
      <w:r w:rsidR="005D617F">
        <w:t xml:space="preserve"> 2025</w:t>
      </w:r>
      <w:r w:rsidRPr="007C5C9A">
        <w:t>г.</w:t>
      </w: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center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center"/>
        <w:rPr>
          <w:rStyle w:val="FontStyle56"/>
          <w:b/>
          <w:sz w:val="24"/>
          <w:szCs w:val="24"/>
        </w:rPr>
      </w:pP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</w:p>
    <w:p w:rsidR="00A0537B" w:rsidRDefault="00A0537B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ИНФОРМАЦИЯ</w:t>
      </w:r>
    </w:p>
    <w:p w:rsidR="001A7A43" w:rsidRPr="00A0537B" w:rsidRDefault="00A0537B" w:rsidP="00A0537B">
      <w:pPr>
        <w:spacing w:line="360" w:lineRule="auto"/>
        <w:jc w:val="center"/>
        <w:rPr>
          <w:rStyle w:val="FontStyle56"/>
          <w:b/>
          <w:color w:val="auto"/>
          <w:sz w:val="24"/>
          <w:szCs w:val="24"/>
        </w:rPr>
      </w:pPr>
      <w:r>
        <w:rPr>
          <w:rStyle w:val="FontStyle56"/>
          <w:b/>
          <w:sz w:val="24"/>
          <w:szCs w:val="24"/>
        </w:rPr>
        <w:t>О РЕЗУЛЬТАТАХ</w:t>
      </w:r>
      <w:r w:rsidRPr="007014B5">
        <w:rPr>
          <w:rStyle w:val="FontStyle56"/>
          <w:b/>
          <w:sz w:val="24"/>
          <w:szCs w:val="24"/>
        </w:rPr>
        <w:t xml:space="preserve"> </w:t>
      </w:r>
      <w:r w:rsidRPr="00662E41">
        <w:rPr>
          <w:b/>
        </w:rPr>
        <w:t>МОНИТОРИНГ</w:t>
      </w:r>
      <w:r>
        <w:rPr>
          <w:b/>
        </w:rPr>
        <w:t xml:space="preserve">А </w:t>
      </w:r>
      <w:r>
        <w:rPr>
          <w:rStyle w:val="FontStyle56"/>
          <w:b/>
          <w:sz w:val="24"/>
          <w:szCs w:val="24"/>
        </w:rPr>
        <w:t>ПО ОПРЕДЕЛЕНИЮ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ПСИХОЛОГИЧЕСКОЙ ГОТОВНОСТИ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 xml:space="preserve">К </w:t>
      </w:r>
      <w:r w:rsidR="00122379">
        <w:rPr>
          <w:rStyle w:val="FontStyle56"/>
          <w:b/>
          <w:sz w:val="24"/>
          <w:szCs w:val="24"/>
        </w:rPr>
        <w:t>ШКОЛЬНОМУ ОБУЧЕНИЮ ОБУЧАЮЩИХСЯ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ПОДГОТОВИТЕЛЬНОЙ ГРУППЫ МБДОУ «УЛЫБКА»</w:t>
      </w:r>
    </w:p>
    <w:p w:rsidR="001A7A43" w:rsidRPr="007014B5" w:rsidRDefault="005D617F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>2024– 2025</w:t>
      </w:r>
      <w:r w:rsidR="001A7A43">
        <w:rPr>
          <w:rStyle w:val="FontStyle56"/>
          <w:b/>
          <w:sz w:val="24"/>
          <w:szCs w:val="24"/>
        </w:rPr>
        <w:t xml:space="preserve"> УЧЕБНЫЙ ГОД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8A6B26" w:rsidRDefault="008A6B26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A0537B" w:rsidRDefault="00A0537B" w:rsidP="00A0537B">
      <w:pPr>
        <w:jc w:val="both"/>
        <w:rPr>
          <w:b/>
        </w:rPr>
      </w:pPr>
    </w:p>
    <w:p w:rsidR="00A0537B" w:rsidRDefault="00A0537B" w:rsidP="00A0537B">
      <w:pPr>
        <w:jc w:val="both"/>
        <w:rPr>
          <w:b/>
        </w:rPr>
      </w:pPr>
    </w:p>
    <w:p w:rsidR="00111D50" w:rsidRPr="00A0537B" w:rsidRDefault="00A0537B" w:rsidP="0096700E">
      <w:pPr>
        <w:spacing w:line="276" w:lineRule="auto"/>
        <w:jc w:val="both"/>
      </w:pPr>
      <w:r>
        <w:rPr>
          <w:b/>
        </w:rPr>
        <w:lastRenderedPageBreak/>
        <w:t xml:space="preserve">         </w:t>
      </w:r>
      <w:r w:rsidR="00A7354C">
        <w:rPr>
          <w:b/>
        </w:rPr>
        <w:t xml:space="preserve"> </w:t>
      </w:r>
      <w:r w:rsidR="00111D50">
        <w:t>Коррекционно -</w:t>
      </w:r>
      <w:r w:rsidR="00B415CB">
        <w:t xml:space="preserve"> </w:t>
      </w:r>
      <w:r w:rsidR="00B415CB" w:rsidRPr="00A10885">
        <w:t>развивающие занятия по подго</w:t>
      </w:r>
      <w:r w:rsidR="00111D50">
        <w:t xml:space="preserve">товке детей к школе проводились </w:t>
      </w:r>
      <w:r w:rsidR="00B415CB" w:rsidRPr="00A10885">
        <w:t>педагогом</w:t>
      </w:r>
      <w:r w:rsidR="00B415CB">
        <w:t xml:space="preserve"> – психо</w:t>
      </w:r>
      <w:r w:rsidR="00085C9D">
        <w:t xml:space="preserve">логом </w:t>
      </w:r>
      <w:proofErr w:type="spellStart"/>
      <w:r w:rsidR="00085C9D">
        <w:t>Солодун</w:t>
      </w:r>
      <w:proofErr w:type="spellEnd"/>
      <w:r w:rsidR="00085C9D">
        <w:t xml:space="preserve"> И.М. </w:t>
      </w:r>
      <w:r w:rsidR="00085C9D" w:rsidRPr="007014B5">
        <w:rPr>
          <w:color w:val="000000"/>
        </w:rPr>
        <w:t xml:space="preserve">по программе </w:t>
      </w:r>
      <w:proofErr w:type="spellStart"/>
      <w:r w:rsidR="00085C9D" w:rsidRPr="007014B5">
        <w:rPr>
          <w:color w:val="000000"/>
        </w:rPr>
        <w:t>Арцишевской</w:t>
      </w:r>
      <w:proofErr w:type="spellEnd"/>
      <w:r w:rsidR="00085C9D" w:rsidRPr="007014B5">
        <w:rPr>
          <w:bCs/>
          <w:spacing w:val="-5"/>
        </w:rPr>
        <w:t xml:space="preserve"> И.Л. «</w:t>
      </w:r>
      <w:r w:rsidR="00085C9D" w:rsidRPr="007014B5">
        <w:rPr>
          <w:rFonts w:eastAsia="Calibri"/>
          <w:spacing w:val="-2"/>
        </w:rPr>
        <w:t xml:space="preserve">Психологический тренинг для будущих первоклассников: </w:t>
      </w:r>
      <w:r w:rsidR="00085C9D" w:rsidRPr="007014B5">
        <w:rPr>
          <w:rFonts w:eastAsia="Calibri"/>
          <w:spacing w:val="1"/>
        </w:rPr>
        <w:t>Конспекты занятий</w:t>
      </w:r>
      <w:r w:rsidR="00085C9D">
        <w:rPr>
          <w:spacing w:val="1"/>
        </w:rPr>
        <w:t>»</w:t>
      </w:r>
      <w:r w:rsidR="00B7699B">
        <w:t xml:space="preserve"> (31 занятие</w:t>
      </w:r>
      <w:r w:rsidR="00D4484C">
        <w:t xml:space="preserve">). </w:t>
      </w:r>
      <w:r w:rsidR="00111D50">
        <w:t xml:space="preserve">Групповой коррекцией охвачено </w:t>
      </w:r>
      <w:r w:rsidR="0055493C">
        <w:t>1</w:t>
      </w:r>
      <w:r w:rsidR="005D617F">
        <w:t>4</w:t>
      </w:r>
      <w:r w:rsidR="00B415CB">
        <w:t xml:space="preserve"> детей</w:t>
      </w:r>
      <w:r w:rsidR="00B415CB" w:rsidRPr="00A10885">
        <w:t>.</w:t>
      </w:r>
      <w:r w:rsidR="00111D50">
        <w:t xml:space="preserve"> Направленность работы:</w:t>
      </w:r>
    </w:p>
    <w:p w:rsidR="00111D50" w:rsidRPr="00111D50" w:rsidRDefault="00B415CB" w:rsidP="0096700E">
      <w:pPr>
        <w:spacing w:line="276" w:lineRule="auto"/>
        <w:jc w:val="both"/>
        <w:rPr>
          <w:b/>
        </w:rPr>
      </w:pPr>
      <w:r w:rsidRPr="00A10885">
        <w:t xml:space="preserve"> </w:t>
      </w:r>
      <w:r w:rsidR="00111D50" w:rsidRPr="00111D50">
        <w:rPr>
          <w:rFonts w:eastAsia="SimSun"/>
          <w:kern w:val="1"/>
          <w:szCs w:val="20"/>
          <w:lang w:eastAsia="hi-IN" w:bidi="hi-IN"/>
        </w:rPr>
        <w:t xml:space="preserve">- развитие познавательной, мотивационной, </w:t>
      </w:r>
      <w:r w:rsidR="00111D50" w:rsidRPr="00111D50">
        <w:rPr>
          <w:rFonts w:eastAsia="SimSun" w:cs="Mangal"/>
          <w:kern w:val="1"/>
          <w:szCs w:val="20"/>
          <w:lang w:eastAsia="hi-IN" w:bidi="hi-IN"/>
        </w:rPr>
        <w:t xml:space="preserve">эмоционально – волевой </w:t>
      </w:r>
      <w:r w:rsidR="00111D50" w:rsidRPr="00111D50">
        <w:rPr>
          <w:rFonts w:eastAsia="SimSun"/>
          <w:kern w:val="1"/>
          <w:szCs w:val="20"/>
          <w:lang w:eastAsia="hi-IN" w:bidi="hi-IN"/>
        </w:rPr>
        <w:t xml:space="preserve">  сфер детей; </w:t>
      </w:r>
    </w:p>
    <w:p w:rsidR="00111D50" w:rsidRPr="00111D50" w:rsidRDefault="00111D50" w:rsidP="0096700E">
      <w:pPr>
        <w:suppressAutoHyphens/>
        <w:spacing w:line="276" w:lineRule="auto"/>
        <w:ind w:right="142"/>
        <w:jc w:val="both"/>
        <w:textAlignment w:val="baseline"/>
        <w:rPr>
          <w:spacing w:val="1"/>
        </w:rPr>
      </w:pPr>
      <w:r w:rsidRPr="00111D50">
        <w:rPr>
          <w:spacing w:val="-1"/>
        </w:rPr>
        <w:t>- отработка необходимых для школь</w:t>
      </w:r>
      <w:r w:rsidRPr="00111D50">
        <w:rPr>
          <w:spacing w:val="-1"/>
        </w:rPr>
        <w:softHyphen/>
        <w:t>ного обучения коммуникативных и поведенческих навыков, привы</w:t>
      </w:r>
      <w:r w:rsidRPr="00111D50">
        <w:rPr>
          <w:spacing w:val="-1"/>
        </w:rPr>
        <w:softHyphen/>
      </w:r>
      <w:r w:rsidRPr="00111D50">
        <w:rPr>
          <w:spacing w:val="1"/>
        </w:rPr>
        <w:t>кание к роли ученика;</w:t>
      </w:r>
    </w:p>
    <w:p w:rsidR="00111D50" w:rsidRPr="00111D50" w:rsidRDefault="00E5608F" w:rsidP="0096700E">
      <w:pPr>
        <w:suppressAutoHyphens/>
        <w:spacing w:line="276" w:lineRule="auto"/>
        <w:ind w:right="142"/>
        <w:jc w:val="both"/>
        <w:textAlignment w:val="baseline"/>
        <w:rPr>
          <w:rFonts w:eastAsia="SimSun" w:cs="Mangal"/>
          <w:kern w:val="1"/>
          <w:szCs w:val="20"/>
          <w:lang w:eastAsia="hi-IN" w:bidi="hi-IN"/>
        </w:rPr>
      </w:pPr>
      <w:r>
        <w:rPr>
          <w:spacing w:val="1"/>
        </w:rPr>
        <w:t xml:space="preserve">- развитие </w:t>
      </w:r>
      <w:r w:rsidR="00111D50" w:rsidRPr="00111D50">
        <w:rPr>
          <w:spacing w:val="1"/>
        </w:rPr>
        <w:t>мо</w:t>
      </w:r>
      <w:r w:rsidR="00111D50" w:rsidRPr="00111D50">
        <w:rPr>
          <w:spacing w:val="1"/>
        </w:rPr>
        <w:softHyphen/>
        <w:t>торики;</w:t>
      </w:r>
    </w:p>
    <w:p w:rsidR="00111D50" w:rsidRPr="00111D50" w:rsidRDefault="00111D50" w:rsidP="0096700E">
      <w:pPr>
        <w:suppressAutoHyphens/>
        <w:spacing w:line="276" w:lineRule="auto"/>
        <w:ind w:right="142"/>
        <w:jc w:val="both"/>
        <w:textAlignment w:val="baseline"/>
        <w:rPr>
          <w:rFonts w:eastAsia="SimSun" w:cs="Mangal"/>
          <w:kern w:val="1"/>
          <w:szCs w:val="20"/>
          <w:lang w:eastAsia="hi-IN" w:bidi="hi-IN"/>
        </w:rPr>
      </w:pPr>
      <w:r w:rsidRPr="00111D50">
        <w:rPr>
          <w:rFonts w:eastAsia="SimSun" w:cs="Mangal"/>
          <w:kern w:val="1"/>
          <w:szCs w:val="20"/>
          <w:lang w:eastAsia="hi-IN" w:bidi="hi-IN"/>
        </w:rPr>
        <w:t>-формирование психологической</w:t>
      </w:r>
      <w:r>
        <w:rPr>
          <w:rFonts w:eastAsia="SimSun" w:cs="Mangal"/>
          <w:kern w:val="1"/>
          <w:szCs w:val="20"/>
          <w:lang w:eastAsia="hi-IN" w:bidi="hi-IN"/>
        </w:rPr>
        <w:t xml:space="preserve"> </w:t>
      </w:r>
      <w:r w:rsidRPr="00111D50">
        <w:rPr>
          <w:rFonts w:eastAsia="SimSun" w:cs="Mangal"/>
          <w:kern w:val="1"/>
          <w:szCs w:val="20"/>
          <w:lang w:eastAsia="hi-IN" w:bidi="hi-IN"/>
        </w:rPr>
        <w:t>готовности к обучению</w:t>
      </w:r>
      <w:r>
        <w:rPr>
          <w:rFonts w:eastAsia="SimSun" w:cs="Mangal"/>
          <w:kern w:val="1"/>
          <w:szCs w:val="20"/>
          <w:lang w:eastAsia="hi-IN" w:bidi="hi-IN"/>
        </w:rPr>
        <w:t xml:space="preserve"> в школе.</w:t>
      </w:r>
    </w:p>
    <w:p w:rsidR="00BB12C6" w:rsidRPr="00BB12C6" w:rsidRDefault="00BB12C6" w:rsidP="0096700E">
      <w:pPr>
        <w:shd w:val="clear" w:color="auto" w:fill="FFFFFF"/>
        <w:spacing w:line="276" w:lineRule="auto"/>
        <w:rPr>
          <w:rFonts w:ascii="Arial" w:hAnsi="Arial" w:cs="Arial"/>
          <w:lang w:eastAsia="en-US"/>
        </w:rPr>
      </w:pPr>
      <w:proofErr w:type="gramStart"/>
      <w:r w:rsidRPr="00BB12C6">
        <w:rPr>
          <w:lang w:eastAsia="en-US"/>
        </w:rPr>
        <w:t>названия</w:t>
      </w:r>
      <w:proofErr w:type="gramEnd"/>
      <w:r w:rsidRPr="00BB12C6">
        <w:rPr>
          <w:lang w:eastAsia="en-US"/>
        </w:rPr>
        <w:t xml:space="preserve"> и действия с ними.</w:t>
      </w:r>
    </w:p>
    <w:p w:rsidR="00BB12C6" w:rsidRDefault="005D617F" w:rsidP="0096700E">
      <w:pPr>
        <w:spacing w:line="276" w:lineRule="auto"/>
        <w:ind w:right="440"/>
        <w:jc w:val="both"/>
      </w:pPr>
      <w:r>
        <w:t xml:space="preserve">         </w:t>
      </w:r>
      <w:r w:rsidR="00BB12C6">
        <w:t>Проведены коррекционно – развивающие</w:t>
      </w:r>
      <w:r w:rsidR="00BB12C6" w:rsidRPr="00BB12C6">
        <w:t xml:space="preserve"> занятия</w:t>
      </w:r>
      <w:r w:rsidR="00DD2302">
        <w:t xml:space="preserve"> по программе </w:t>
      </w:r>
      <w:proofErr w:type="spellStart"/>
      <w:r w:rsidR="00DD2302">
        <w:t>И.Л.Арцишевской</w:t>
      </w:r>
      <w:proofErr w:type="spellEnd"/>
      <w:r w:rsidR="00DD2302">
        <w:t xml:space="preserve"> «Занятия психолога с детьм</w:t>
      </w:r>
      <w:r>
        <w:t>и в педагогической песочнице</w:t>
      </w:r>
      <w:r w:rsidRPr="00F776A3">
        <w:t xml:space="preserve">» </w:t>
      </w:r>
      <w:r w:rsidR="002C3891" w:rsidRPr="00F776A3">
        <w:t>(22</w:t>
      </w:r>
      <w:r w:rsidR="00FF192F" w:rsidRPr="00F776A3">
        <w:t xml:space="preserve"> </w:t>
      </w:r>
      <w:r w:rsidR="002C3891">
        <w:t>занятия</w:t>
      </w:r>
      <w:r w:rsidR="00FF192F">
        <w:t>)</w:t>
      </w:r>
      <w:r w:rsidR="00BB12C6" w:rsidRPr="00BB12C6">
        <w:t xml:space="preserve"> с </w:t>
      </w:r>
      <w:r w:rsidR="00BB12C6" w:rsidRPr="00BB12C6">
        <w:rPr>
          <w:b/>
          <w:i/>
        </w:rPr>
        <w:t>детьми «группы риска»,</w:t>
      </w:r>
      <w:r w:rsidR="00BB12C6" w:rsidRPr="00BB12C6">
        <w:t xml:space="preserve"> имеющими проблемы в эмоционально – личностной сфере</w:t>
      </w:r>
      <w:r>
        <w:t xml:space="preserve"> (3</w:t>
      </w:r>
      <w:r w:rsidR="00DD2302">
        <w:t xml:space="preserve"> ребенка):</w:t>
      </w:r>
      <w:r w:rsidR="00E26E5D">
        <w:t xml:space="preserve"> </w:t>
      </w:r>
    </w:p>
    <w:p w:rsidR="00BB12C6" w:rsidRDefault="00BB12C6" w:rsidP="0096700E">
      <w:pPr>
        <w:suppressAutoHyphens/>
        <w:spacing w:line="276" w:lineRule="auto"/>
        <w:ind w:right="142"/>
        <w:jc w:val="both"/>
        <w:textAlignment w:val="baseline"/>
        <w:rPr>
          <w:rFonts w:eastAsia="SimSun"/>
          <w:kern w:val="1"/>
          <w:szCs w:val="20"/>
          <w:lang w:val="uk-UA" w:eastAsia="hi-IN" w:bidi="hi-IN"/>
        </w:rPr>
      </w:pPr>
      <w:r w:rsidRPr="00BB12C6">
        <w:rPr>
          <w:rFonts w:eastAsia="SimSun"/>
          <w:kern w:val="1"/>
          <w:szCs w:val="20"/>
          <w:lang w:eastAsia="hi-IN" w:bidi="hi-IN"/>
        </w:rPr>
        <w:t xml:space="preserve">- </w:t>
      </w:r>
      <w:proofErr w:type="spellStart"/>
      <w:r w:rsidRPr="00BB12C6">
        <w:rPr>
          <w:rFonts w:eastAsia="SimSun"/>
          <w:kern w:val="1"/>
          <w:szCs w:val="20"/>
          <w:lang w:val="uk-UA" w:eastAsia="hi-IN" w:bidi="hi-IN"/>
        </w:rPr>
        <w:t>коррекция</w:t>
      </w:r>
      <w:proofErr w:type="spellEnd"/>
      <w:r w:rsidRPr="00BB12C6">
        <w:rPr>
          <w:rFonts w:eastAsia="SimSun"/>
          <w:kern w:val="1"/>
          <w:szCs w:val="20"/>
          <w:lang w:val="uk-UA" w:eastAsia="hi-IN" w:bidi="hi-IN"/>
        </w:rPr>
        <w:t xml:space="preserve"> </w:t>
      </w:r>
      <w:proofErr w:type="spellStart"/>
      <w:r w:rsidRPr="00BB12C6">
        <w:rPr>
          <w:rFonts w:eastAsia="SimSun"/>
          <w:kern w:val="1"/>
          <w:szCs w:val="20"/>
          <w:lang w:val="uk-UA" w:eastAsia="hi-IN" w:bidi="hi-IN"/>
        </w:rPr>
        <w:t>выявленных</w:t>
      </w:r>
      <w:proofErr w:type="spellEnd"/>
      <w:r w:rsidRPr="00BB12C6">
        <w:rPr>
          <w:rFonts w:eastAsia="SimSun"/>
          <w:kern w:val="1"/>
          <w:szCs w:val="20"/>
          <w:lang w:val="uk-UA" w:eastAsia="hi-IN" w:bidi="hi-IN"/>
        </w:rPr>
        <w:t xml:space="preserve"> проблем;</w:t>
      </w:r>
    </w:p>
    <w:p w:rsidR="00EC427B" w:rsidRPr="00321D57" w:rsidRDefault="00F31898" w:rsidP="0096700E">
      <w:pPr>
        <w:suppressAutoHyphens/>
        <w:spacing w:line="276" w:lineRule="auto"/>
        <w:ind w:right="142"/>
        <w:jc w:val="both"/>
        <w:textAlignment w:val="baseline"/>
        <w:rPr>
          <w:rFonts w:eastAsia="SimSun"/>
          <w:kern w:val="1"/>
          <w:szCs w:val="20"/>
          <w:lang w:val="uk-UA" w:eastAsia="hi-IN" w:bidi="hi-IN"/>
        </w:rPr>
      </w:pPr>
      <w:r>
        <w:rPr>
          <w:rFonts w:eastAsia="SimSun"/>
          <w:kern w:val="1"/>
          <w:szCs w:val="20"/>
          <w:lang w:val="uk-UA" w:eastAsia="hi-IN" w:bidi="hi-IN"/>
        </w:rPr>
        <w:t xml:space="preserve">- </w:t>
      </w:r>
      <w:proofErr w:type="spellStart"/>
      <w:r>
        <w:rPr>
          <w:rFonts w:eastAsia="SimSun"/>
          <w:kern w:val="1"/>
          <w:szCs w:val="20"/>
          <w:lang w:val="uk-UA" w:eastAsia="hi-IN" w:bidi="hi-IN"/>
        </w:rPr>
        <w:t>развитие</w:t>
      </w:r>
      <w:proofErr w:type="spellEnd"/>
      <w:r>
        <w:rPr>
          <w:rFonts w:eastAsia="SimSun"/>
          <w:kern w:val="1"/>
          <w:szCs w:val="20"/>
          <w:lang w:val="uk-UA" w:eastAsia="hi-IN" w:bidi="hi-IN"/>
        </w:rPr>
        <w:t xml:space="preserve"> </w:t>
      </w:r>
      <w:proofErr w:type="spellStart"/>
      <w:r>
        <w:rPr>
          <w:rFonts w:eastAsia="SimSun"/>
          <w:kern w:val="1"/>
          <w:szCs w:val="20"/>
          <w:lang w:val="uk-UA" w:eastAsia="hi-IN" w:bidi="hi-IN"/>
        </w:rPr>
        <w:t>всех</w:t>
      </w:r>
      <w:proofErr w:type="spellEnd"/>
      <w:r>
        <w:rPr>
          <w:rFonts w:eastAsia="SimSun"/>
          <w:kern w:val="1"/>
          <w:szCs w:val="20"/>
          <w:lang w:val="uk-UA" w:eastAsia="hi-IN" w:bidi="hi-IN"/>
        </w:rPr>
        <w:t xml:space="preserve"> </w:t>
      </w:r>
      <w:proofErr w:type="spellStart"/>
      <w:r>
        <w:rPr>
          <w:rFonts w:eastAsia="SimSun"/>
          <w:kern w:val="1"/>
          <w:szCs w:val="20"/>
          <w:lang w:val="uk-UA" w:eastAsia="hi-IN" w:bidi="hi-IN"/>
        </w:rPr>
        <w:t>психических</w:t>
      </w:r>
      <w:proofErr w:type="spellEnd"/>
      <w:r>
        <w:rPr>
          <w:rFonts w:eastAsia="SimSun"/>
          <w:kern w:val="1"/>
          <w:szCs w:val="20"/>
          <w:lang w:val="uk-UA" w:eastAsia="hi-IN" w:bidi="hi-IN"/>
        </w:rPr>
        <w:t xml:space="preserve"> </w:t>
      </w:r>
      <w:proofErr w:type="spellStart"/>
      <w:r>
        <w:rPr>
          <w:rFonts w:eastAsia="SimSun"/>
          <w:kern w:val="1"/>
          <w:szCs w:val="20"/>
          <w:lang w:val="uk-UA" w:eastAsia="hi-IN" w:bidi="hi-IN"/>
        </w:rPr>
        <w:t>процессов</w:t>
      </w:r>
      <w:proofErr w:type="spellEnd"/>
      <w:r>
        <w:rPr>
          <w:rFonts w:eastAsia="SimSun"/>
          <w:kern w:val="1"/>
          <w:szCs w:val="20"/>
          <w:lang w:val="uk-UA" w:eastAsia="hi-IN" w:bidi="hi-IN"/>
        </w:rPr>
        <w:t xml:space="preserve"> и </w:t>
      </w:r>
      <w:proofErr w:type="spellStart"/>
      <w:r>
        <w:rPr>
          <w:rFonts w:eastAsia="SimSun"/>
          <w:kern w:val="1"/>
          <w:szCs w:val="20"/>
          <w:lang w:val="uk-UA" w:eastAsia="hi-IN" w:bidi="hi-IN"/>
        </w:rPr>
        <w:t>коммуникативных</w:t>
      </w:r>
      <w:proofErr w:type="spellEnd"/>
      <w:r>
        <w:rPr>
          <w:rFonts w:eastAsia="SimSun"/>
          <w:kern w:val="1"/>
          <w:szCs w:val="20"/>
          <w:lang w:val="uk-UA" w:eastAsia="hi-IN" w:bidi="hi-IN"/>
        </w:rPr>
        <w:t xml:space="preserve"> </w:t>
      </w:r>
      <w:proofErr w:type="spellStart"/>
      <w:r>
        <w:rPr>
          <w:rFonts w:eastAsia="SimSun"/>
          <w:kern w:val="1"/>
          <w:szCs w:val="20"/>
          <w:lang w:val="uk-UA" w:eastAsia="hi-IN" w:bidi="hi-IN"/>
        </w:rPr>
        <w:t>навыков</w:t>
      </w:r>
      <w:proofErr w:type="spellEnd"/>
      <w:r>
        <w:rPr>
          <w:rFonts w:eastAsia="SimSun"/>
          <w:kern w:val="1"/>
          <w:szCs w:val="20"/>
          <w:lang w:val="uk-UA" w:eastAsia="hi-IN" w:bidi="hi-IN"/>
        </w:rPr>
        <w:t>;</w:t>
      </w:r>
    </w:p>
    <w:p w:rsidR="00F31898" w:rsidRDefault="00F31898" w:rsidP="0096700E">
      <w:pPr>
        <w:suppressAutoHyphens/>
        <w:spacing w:line="276" w:lineRule="auto"/>
        <w:ind w:right="142"/>
        <w:jc w:val="both"/>
        <w:textAlignment w:val="baseline"/>
        <w:rPr>
          <w:rFonts w:eastAsia="SimSun"/>
          <w:kern w:val="1"/>
          <w:szCs w:val="20"/>
          <w:lang w:eastAsia="hi-IN" w:bidi="hi-IN"/>
        </w:rPr>
      </w:pPr>
      <w:r>
        <w:rPr>
          <w:rFonts w:eastAsia="SimSun"/>
          <w:kern w:val="1"/>
          <w:szCs w:val="20"/>
          <w:lang w:eastAsia="hi-IN" w:bidi="hi-IN"/>
        </w:rPr>
        <w:t>- снятие эмоционального напряжения.</w:t>
      </w:r>
    </w:p>
    <w:p w:rsidR="004668FA" w:rsidRPr="00FB7881" w:rsidRDefault="00321D57" w:rsidP="0096700E">
      <w:pPr>
        <w:spacing w:line="276" w:lineRule="auto"/>
        <w:ind w:right="440"/>
        <w:jc w:val="both"/>
      </w:pPr>
      <w:r w:rsidRPr="00EC72E9">
        <w:t xml:space="preserve">             В работе с детьми использована а</w:t>
      </w:r>
      <w:r w:rsidR="00F31898" w:rsidRPr="00EC72E9">
        <w:t>рт – терапевтическая техника –</w:t>
      </w:r>
      <w:r w:rsidRPr="00EC72E9">
        <w:t xml:space="preserve"> </w:t>
      </w:r>
      <w:r w:rsidR="00E75E64" w:rsidRPr="00EC72E9">
        <w:t>метод «</w:t>
      </w:r>
      <w:proofErr w:type="spellStart"/>
      <w:r w:rsidR="00E75E64" w:rsidRPr="00EC72E9">
        <w:t>Мандала</w:t>
      </w:r>
      <w:proofErr w:type="spellEnd"/>
      <w:r w:rsidR="00E75E64" w:rsidRPr="00EC72E9">
        <w:t>»</w:t>
      </w:r>
      <w:r w:rsidRPr="00EC72E9">
        <w:t xml:space="preserve">. </w:t>
      </w:r>
      <w:r w:rsidR="00F31898" w:rsidRPr="00EC72E9">
        <w:t xml:space="preserve"> </w:t>
      </w:r>
      <w:r w:rsidRPr="00EC72E9">
        <w:t xml:space="preserve">Проведено </w:t>
      </w:r>
      <w:r w:rsidR="005D617F">
        <w:t>20</w:t>
      </w:r>
      <w:r w:rsidRPr="00691652">
        <w:t xml:space="preserve"> групповых занятий </w:t>
      </w:r>
      <w:r w:rsidR="005D617F">
        <w:t>с 21 ребенком</w:t>
      </w:r>
      <w:r w:rsidR="00E75E64" w:rsidRPr="00FB7881">
        <w:t>:</w:t>
      </w:r>
    </w:p>
    <w:p w:rsidR="00321D57" w:rsidRPr="00EC72E9" w:rsidRDefault="00321D57" w:rsidP="0096700E">
      <w:pPr>
        <w:spacing w:line="276" w:lineRule="auto"/>
        <w:ind w:right="440"/>
        <w:jc w:val="both"/>
        <w:rPr>
          <w:rFonts w:eastAsia="SimSun"/>
          <w:kern w:val="1"/>
          <w:szCs w:val="20"/>
          <w:lang w:eastAsia="hi-IN" w:bidi="hi-IN"/>
        </w:rPr>
      </w:pPr>
      <w:r w:rsidRPr="00EC72E9">
        <w:rPr>
          <w:rFonts w:eastAsia="SimSun"/>
          <w:kern w:val="1"/>
          <w:szCs w:val="20"/>
          <w:lang w:eastAsia="hi-IN" w:bidi="hi-IN"/>
        </w:rPr>
        <w:t>- развитие творческого потенциала;</w:t>
      </w:r>
    </w:p>
    <w:p w:rsidR="00321D57" w:rsidRPr="00EC72E9" w:rsidRDefault="00321D57" w:rsidP="0096700E">
      <w:pPr>
        <w:spacing w:line="276" w:lineRule="auto"/>
        <w:ind w:right="440"/>
        <w:jc w:val="both"/>
        <w:rPr>
          <w:rFonts w:eastAsia="SimSun"/>
          <w:kern w:val="1"/>
          <w:szCs w:val="20"/>
          <w:lang w:eastAsia="hi-IN" w:bidi="hi-IN"/>
        </w:rPr>
      </w:pPr>
      <w:r w:rsidRPr="00EC72E9">
        <w:rPr>
          <w:rFonts w:eastAsia="SimSun"/>
          <w:kern w:val="1"/>
          <w:szCs w:val="20"/>
          <w:lang w:eastAsia="hi-IN" w:bidi="hi-IN"/>
        </w:rPr>
        <w:t>-</w:t>
      </w:r>
      <w:r w:rsidR="00E75E64" w:rsidRPr="00EC72E9">
        <w:rPr>
          <w:rFonts w:eastAsia="SimSun"/>
          <w:kern w:val="1"/>
          <w:szCs w:val="20"/>
          <w:lang w:eastAsia="hi-IN" w:bidi="hi-IN"/>
        </w:rPr>
        <w:t>развитие произвольности поведения;</w:t>
      </w:r>
    </w:p>
    <w:p w:rsidR="00E75E64" w:rsidRDefault="00E75E64" w:rsidP="0096700E">
      <w:pPr>
        <w:spacing w:line="276" w:lineRule="auto"/>
        <w:ind w:right="440"/>
        <w:jc w:val="both"/>
        <w:rPr>
          <w:rFonts w:eastAsia="SimSun"/>
          <w:kern w:val="1"/>
          <w:szCs w:val="20"/>
          <w:lang w:eastAsia="hi-IN" w:bidi="hi-IN"/>
        </w:rPr>
      </w:pPr>
      <w:r w:rsidRPr="00EC72E9">
        <w:rPr>
          <w:rFonts w:eastAsia="SimSun"/>
          <w:kern w:val="1"/>
          <w:szCs w:val="20"/>
          <w:lang w:eastAsia="hi-IN" w:bidi="hi-IN"/>
        </w:rPr>
        <w:t>- снятие внутреннего напряжения, релаксация</w:t>
      </w:r>
      <w:r>
        <w:rPr>
          <w:rFonts w:eastAsia="SimSun"/>
          <w:kern w:val="1"/>
          <w:szCs w:val="20"/>
          <w:lang w:eastAsia="hi-IN" w:bidi="hi-IN"/>
        </w:rPr>
        <w:t>;</w:t>
      </w:r>
    </w:p>
    <w:p w:rsidR="00E75E64" w:rsidRPr="00F31898" w:rsidRDefault="00E75E64" w:rsidP="0096700E">
      <w:pPr>
        <w:spacing w:line="276" w:lineRule="auto"/>
        <w:ind w:right="440"/>
        <w:jc w:val="both"/>
        <w:rPr>
          <w:color w:val="FF0000"/>
        </w:rPr>
      </w:pPr>
      <w:r>
        <w:rPr>
          <w:rFonts w:eastAsia="SimSun"/>
          <w:kern w:val="1"/>
          <w:szCs w:val="20"/>
          <w:lang w:eastAsia="hi-IN" w:bidi="hi-IN"/>
        </w:rPr>
        <w:t>- развитие мелкой моторики рук.</w:t>
      </w:r>
    </w:p>
    <w:p w:rsidR="00F31898" w:rsidRDefault="00F31898" w:rsidP="0096700E">
      <w:pPr>
        <w:spacing w:line="276" w:lineRule="auto"/>
        <w:jc w:val="both"/>
        <w:rPr>
          <w:rStyle w:val="FontStyle56"/>
          <w:sz w:val="24"/>
          <w:szCs w:val="24"/>
        </w:rPr>
      </w:pPr>
      <w:r>
        <w:t xml:space="preserve">         </w:t>
      </w:r>
      <w:r w:rsidR="007B4F22">
        <w:rPr>
          <w:rStyle w:val="FontStyle56"/>
          <w:sz w:val="24"/>
          <w:szCs w:val="24"/>
        </w:rPr>
        <w:t>Списочный с</w:t>
      </w:r>
      <w:r w:rsidR="00DD2302">
        <w:rPr>
          <w:rStyle w:val="FontStyle56"/>
          <w:sz w:val="24"/>
          <w:szCs w:val="24"/>
        </w:rPr>
        <w:t xml:space="preserve">остав </w:t>
      </w:r>
      <w:r w:rsidR="005D617F">
        <w:rPr>
          <w:rStyle w:val="FontStyle56"/>
          <w:sz w:val="24"/>
          <w:szCs w:val="24"/>
        </w:rPr>
        <w:t xml:space="preserve">обучающихся </w:t>
      </w:r>
      <w:r w:rsidR="00DD2302">
        <w:rPr>
          <w:rStyle w:val="FontStyle56"/>
          <w:sz w:val="24"/>
          <w:szCs w:val="24"/>
        </w:rPr>
        <w:t>подготовительной группы</w:t>
      </w:r>
      <w:r>
        <w:rPr>
          <w:rStyle w:val="FontStyle56"/>
          <w:sz w:val="24"/>
          <w:szCs w:val="24"/>
        </w:rPr>
        <w:t xml:space="preserve"> -</w:t>
      </w:r>
      <w:r w:rsidR="005D617F">
        <w:rPr>
          <w:rStyle w:val="FontStyle56"/>
          <w:sz w:val="24"/>
          <w:szCs w:val="24"/>
        </w:rPr>
        <w:t xml:space="preserve"> 24</w:t>
      </w:r>
      <w:r w:rsidR="00465228">
        <w:rPr>
          <w:rStyle w:val="FontStyle56"/>
          <w:sz w:val="24"/>
          <w:szCs w:val="24"/>
        </w:rPr>
        <w:t>.</w:t>
      </w:r>
      <w:r w:rsidR="00DD2302">
        <w:rPr>
          <w:rStyle w:val="FontStyle56"/>
          <w:sz w:val="24"/>
          <w:szCs w:val="24"/>
        </w:rPr>
        <w:t xml:space="preserve"> </w:t>
      </w:r>
      <w:r w:rsidR="007B4F22">
        <w:rPr>
          <w:rStyle w:val="FontStyle56"/>
          <w:sz w:val="24"/>
          <w:szCs w:val="24"/>
        </w:rPr>
        <w:t>Психологическая готовность</w:t>
      </w:r>
      <w:r w:rsidR="007B4F22" w:rsidRPr="007014B5">
        <w:rPr>
          <w:rStyle w:val="FontStyle56"/>
          <w:sz w:val="24"/>
          <w:szCs w:val="24"/>
        </w:rPr>
        <w:t xml:space="preserve"> </w:t>
      </w:r>
      <w:r w:rsidR="007B4F22">
        <w:rPr>
          <w:rStyle w:val="FontStyle56"/>
          <w:sz w:val="24"/>
          <w:szCs w:val="24"/>
        </w:rPr>
        <w:t xml:space="preserve">к школьному обучению </w:t>
      </w:r>
      <w:r w:rsidR="008A6B26">
        <w:rPr>
          <w:rStyle w:val="FontStyle56"/>
          <w:sz w:val="24"/>
          <w:szCs w:val="24"/>
        </w:rPr>
        <w:t xml:space="preserve">диагностирована </w:t>
      </w:r>
      <w:r w:rsidR="00DD2302">
        <w:rPr>
          <w:rStyle w:val="FontStyle56"/>
          <w:sz w:val="24"/>
          <w:szCs w:val="24"/>
        </w:rPr>
        <w:t>у 24</w:t>
      </w:r>
      <w:r w:rsidR="00EC72E9">
        <w:rPr>
          <w:rStyle w:val="FontStyle56"/>
          <w:sz w:val="24"/>
          <w:szCs w:val="24"/>
        </w:rPr>
        <w:t xml:space="preserve"> обучающихся </w:t>
      </w:r>
      <w:r w:rsidR="007B4F22">
        <w:rPr>
          <w:rStyle w:val="FontStyle56"/>
          <w:sz w:val="24"/>
          <w:szCs w:val="24"/>
        </w:rPr>
        <w:t>подготовительной группы.</w:t>
      </w:r>
      <w:r w:rsidR="007B4F22" w:rsidRPr="007014B5">
        <w:rPr>
          <w:rStyle w:val="FontStyle56"/>
          <w:sz w:val="24"/>
          <w:szCs w:val="24"/>
        </w:rPr>
        <w:t xml:space="preserve">   </w:t>
      </w:r>
    </w:p>
    <w:p w:rsidR="00163181" w:rsidRDefault="00F31898" w:rsidP="0096700E">
      <w:pPr>
        <w:spacing w:line="276" w:lineRule="auto"/>
        <w:jc w:val="both"/>
        <w:rPr>
          <w:b/>
        </w:rPr>
      </w:pPr>
      <w:r>
        <w:rPr>
          <w:rStyle w:val="FontStyle56"/>
          <w:sz w:val="24"/>
          <w:szCs w:val="24"/>
        </w:rPr>
        <w:t xml:space="preserve">        </w:t>
      </w:r>
      <w:r w:rsidR="005D617F">
        <w:t xml:space="preserve">На заседание </w:t>
      </w:r>
      <w:proofErr w:type="spellStart"/>
      <w:r w:rsidR="005D617F">
        <w:t>психолого</w:t>
      </w:r>
      <w:proofErr w:type="spellEnd"/>
      <w:r w:rsidR="005D617F">
        <w:t xml:space="preserve"> – педагогического консилиума ДОУ в мае 2025 года представлены 3</w:t>
      </w:r>
      <w:r>
        <w:t xml:space="preserve"> обучающихся подготовительной группы</w:t>
      </w:r>
      <w:r w:rsidR="005D617F">
        <w:t xml:space="preserve">, не достигнувшие на 01 сентября текущего года 6 лет 6 месяцев, по запросу родителей. На них составлены характеристики, подготовлен пакет документов в комиссию управления образования и молодежи </w:t>
      </w:r>
      <w:r w:rsidR="007244C8">
        <w:t>по выдаче разрешений на прием в первые классы ОУ.</w:t>
      </w:r>
    </w:p>
    <w:p w:rsidR="00163181" w:rsidRDefault="00B415CB" w:rsidP="00163181">
      <w:pPr>
        <w:spacing w:line="360" w:lineRule="auto"/>
        <w:jc w:val="center"/>
        <w:rPr>
          <w:b/>
        </w:rPr>
      </w:pPr>
      <w:r w:rsidRPr="00C84EE7">
        <w:rPr>
          <w:b/>
        </w:rPr>
        <w:t>Психологическая готовность</w:t>
      </w:r>
    </w:p>
    <w:p w:rsidR="00163181" w:rsidRDefault="000544D6" w:rsidP="00163181">
      <w:pPr>
        <w:spacing w:line="360" w:lineRule="auto"/>
        <w:jc w:val="center"/>
      </w:pPr>
      <w:r>
        <w:t>(</w:t>
      </w:r>
      <w:proofErr w:type="spellStart"/>
      <w:proofErr w:type="gramStart"/>
      <w:r w:rsidR="00E52C75">
        <w:t>интеллектуальная,</w:t>
      </w:r>
      <w:r w:rsidR="00B415CB" w:rsidRPr="00E149F8">
        <w:t>мотивационная</w:t>
      </w:r>
      <w:proofErr w:type="spellEnd"/>
      <w:proofErr w:type="gramEnd"/>
      <w:r w:rsidR="00B415CB" w:rsidRPr="00E149F8">
        <w:t xml:space="preserve">, волевая, </w:t>
      </w:r>
      <w:r w:rsidR="00AF6DAD">
        <w:t>коммуни</w:t>
      </w:r>
      <w:r w:rsidR="00B415CB" w:rsidRPr="00E149F8">
        <w:t>кативная).</w:t>
      </w:r>
    </w:p>
    <w:p w:rsidR="00B415CB" w:rsidRPr="004668FA" w:rsidRDefault="00B415CB" w:rsidP="00163181">
      <w:pPr>
        <w:spacing w:line="360" w:lineRule="auto"/>
        <w:jc w:val="center"/>
      </w:pPr>
      <w:r w:rsidRPr="00A10885">
        <w:rPr>
          <w:b/>
          <w:i/>
          <w:sz w:val="28"/>
          <w:szCs w:val="28"/>
        </w:rPr>
        <w:t>Психологическая готовность</w:t>
      </w:r>
    </w:p>
    <w:p w:rsidR="00B415CB" w:rsidRPr="00A10885" w:rsidRDefault="00B415CB" w:rsidP="00B415CB">
      <w:r w:rsidRPr="00A10885">
        <w:t xml:space="preserve">                    (интеллектуальная, эмоционально-волевая, мотивационная)</w:t>
      </w:r>
    </w:p>
    <w:p w:rsidR="00B415CB" w:rsidRPr="00A10885" w:rsidRDefault="004668FA" w:rsidP="00B415CB">
      <w:r>
        <w:t xml:space="preserve"> 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709"/>
        <w:gridCol w:w="708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</w:tblGrid>
      <w:tr w:rsidR="00B415CB" w:rsidRPr="00A10885" w:rsidTr="00395A69">
        <w:tc>
          <w:tcPr>
            <w:tcW w:w="3969" w:type="dxa"/>
            <w:gridSpan w:val="6"/>
            <w:tcBorders>
              <w:bottom w:val="nil"/>
            </w:tcBorders>
          </w:tcPr>
          <w:p w:rsidR="00B415CB" w:rsidRPr="00BB48B6" w:rsidRDefault="00B415CB" w:rsidP="00811845">
            <w:pPr>
              <w:jc w:val="center"/>
              <w:rPr>
                <w:b/>
              </w:rPr>
            </w:pPr>
            <w:r w:rsidRPr="00BB48B6">
              <w:rPr>
                <w:b/>
              </w:rPr>
              <w:t>Интеллектуальная готовность</w:t>
            </w:r>
          </w:p>
        </w:tc>
        <w:tc>
          <w:tcPr>
            <w:tcW w:w="3686" w:type="dxa"/>
            <w:gridSpan w:val="6"/>
          </w:tcPr>
          <w:p w:rsidR="00B415CB" w:rsidRPr="00BB48B6" w:rsidRDefault="00B415CB" w:rsidP="00811845">
            <w:pPr>
              <w:jc w:val="center"/>
              <w:rPr>
                <w:b/>
              </w:rPr>
            </w:pPr>
            <w:r w:rsidRPr="00BB48B6">
              <w:rPr>
                <w:b/>
              </w:rPr>
              <w:t>Мотивационная готовность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415CB" w:rsidRPr="00BB48B6" w:rsidRDefault="00B415CB" w:rsidP="00811845">
            <w:pPr>
              <w:jc w:val="center"/>
              <w:rPr>
                <w:b/>
              </w:rPr>
            </w:pPr>
            <w:r w:rsidRPr="00BB48B6">
              <w:rPr>
                <w:b/>
              </w:rPr>
              <w:t>Эмоционально – волевая готовность</w:t>
            </w:r>
          </w:p>
        </w:tc>
      </w:tr>
      <w:tr w:rsidR="00B415CB" w:rsidRPr="00A10885" w:rsidTr="00395A69">
        <w:tc>
          <w:tcPr>
            <w:tcW w:w="3969" w:type="dxa"/>
            <w:gridSpan w:val="6"/>
          </w:tcPr>
          <w:p w:rsidR="00B415CB" w:rsidRPr="00A10885" w:rsidRDefault="00B415CB" w:rsidP="00811845">
            <w:pPr>
              <w:jc w:val="center"/>
            </w:pPr>
            <w:r w:rsidRPr="00A10885">
              <w:t>Уровни развития</w:t>
            </w:r>
          </w:p>
        </w:tc>
        <w:tc>
          <w:tcPr>
            <w:tcW w:w="3686" w:type="dxa"/>
            <w:gridSpan w:val="6"/>
          </w:tcPr>
          <w:p w:rsidR="00B415CB" w:rsidRPr="00A10885" w:rsidRDefault="00B415CB" w:rsidP="00811845">
            <w:pPr>
              <w:jc w:val="center"/>
            </w:pPr>
            <w:r w:rsidRPr="00A10885">
              <w:t>Уровни развития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415CB" w:rsidRPr="00A10885" w:rsidRDefault="00B415CB" w:rsidP="00811845">
            <w:pPr>
              <w:jc w:val="center"/>
            </w:pPr>
            <w:r w:rsidRPr="00A10885">
              <w:t>Уровни развития</w:t>
            </w:r>
          </w:p>
        </w:tc>
      </w:tr>
      <w:tr w:rsidR="00B415CB" w:rsidRPr="00A10885" w:rsidTr="00395A69">
        <w:tc>
          <w:tcPr>
            <w:tcW w:w="1418" w:type="dxa"/>
            <w:gridSpan w:val="2"/>
          </w:tcPr>
          <w:p w:rsidR="00B415CB" w:rsidRPr="00A10885" w:rsidRDefault="00B415CB" w:rsidP="00811845">
            <w:r w:rsidRPr="00A10885">
              <w:t>высокий</w:t>
            </w:r>
          </w:p>
        </w:tc>
        <w:tc>
          <w:tcPr>
            <w:tcW w:w="1417" w:type="dxa"/>
            <w:gridSpan w:val="2"/>
          </w:tcPr>
          <w:p w:rsidR="00B415CB" w:rsidRPr="00A10885" w:rsidRDefault="00B415CB" w:rsidP="00811845">
            <w:pPr>
              <w:jc w:val="center"/>
            </w:pPr>
            <w:r w:rsidRPr="00A10885">
              <w:t>средний</w:t>
            </w:r>
          </w:p>
        </w:tc>
        <w:tc>
          <w:tcPr>
            <w:tcW w:w="1134" w:type="dxa"/>
            <w:gridSpan w:val="2"/>
          </w:tcPr>
          <w:p w:rsidR="00B415CB" w:rsidRPr="00A10885" w:rsidRDefault="00B415CB" w:rsidP="00811845">
            <w:pPr>
              <w:jc w:val="center"/>
            </w:pPr>
            <w:r w:rsidRPr="00A10885">
              <w:t>низкий</w:t>
            </w:r>
          </w:p>
        </w:tc>
        <w:tc>
          <w:tcPr>
            <w:tcW w:w="1134" w:type="dxa"/>
            <w:gridSpan w:val="2"/>
          </w:tcPr>
          <w:p w:rsidR="00B415CB" w:rsidRPr="00A10885" w:rsidRDefault="00B415CB" w:rsidP="00811845">
            <w:r w:rsidRPr="00A10885">
              <w:t>высокий</w:t>
            </w:r>
          </w:p>
        </w:tc>
        <w:tc>
          <w:tcPr>
            <w:tcW w:w="1276" w:type="dxa"/>
            <w:gridSpan w:val="2"/>
          </w:tcPr>
          <w:p w:rsidR="00B415CB" w:rsidRPr="00A10885" w:rsidRDefault="00B415CB" w:rsidP="00811845">
            <w:r w:rsidRPr="00A10885">
              <w:t>средний</w:t>
            </w:r>
          </w:p>
        </w:tc>
        <w:tc>
          <w:tcPr>
            <w:tcW w:w="1276" w:type="dxa"/>
            <w:gridSpan w:val="2"/>
          </w:tcPr>
          <w:p w:rsidR="00B415CB" w:rsidRPr="00A10885" w:rsidRDefault="00B415CB" w:rsidP="00811845">
            <w:pPr>
              <w:jc w:val="center"/>
            </w:pPr>
            <w:r w:rsidRPr="00A10885">
              <w:t>низкий</w:t>
            </w:r>
          </w:p>
        </w:tc>
        <w:tc>
          <w:tcPr>
            <w:tcW w:w="1134" w:type="dxa"/>
            <w:gridSpan w:val="2"/>
          </w:tcPr>
          <w:p w:rsidR="00B415CB" w:rsidRPr="00A10885" w:rsidRDefault="00B415CB" w:rsidP="00811845">
            <w:r w:rsidRPr="00A10885">
              <w:t>высокий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15CB" w:rsidRPr="00A10885" w:rsidRDefault="00B415CB" w:rsidP="00811845">
            <w:pPr>
              <w:jc w:val="center"/>
            </w:pPr>
            <w:r w:rsidRPr="00A10885">
              <w:t>средний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415CB" w:rsidRPr="00A10885" w:rsidRDefault="00B415CB" w:rsidP="00811845">
            <w:pPr>
              <w:jc w:val="center"/>
            </w:pPr>
            <w:r>
              <w:t xml:space="preserve">   </w:t>
            </w:r>
            <w:r w:rsidRPr="00A10885">
              <w:t>низкий</w:t>
            </w:r>
          </w:p>
        </w:tc>
      </w:tr>
      <w:tr w:rsidR="00B415CB" w:rsidRPr="00A10885" w:rsidTr="00395A69">
        <w:tc>
          <w:tcPr>
            <w:tcW w:w="708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чел.</w:t>
            </w:r>
          </w:p>
        </w:tc>
        <w:tc>
          <w:tcPr>
            <w:tcW w:w="710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r w:rsidRPr="00A10885">
              <w:t>чел.</w:t>
            </w:r>
          </w:p>
        </w:tc>
        <w:tc>
          <w:tcPr>
            <w:tcW w:w="708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pPr>
              <w:jc w:val="center"/>
            </w:pPr>
            <w:r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Default="00B415CB" w:rsidP="00811845">
            <w:pPr>
              <w:jc w:val="center"/>
            </w:pPr>
            <w:r>
              <w:t>чел</w:t>
            </w:r>
          </w:p>
          <w:p w:rsidR="00B415CB" w:rsidRPr="00A10885" w:rsidRDefault="00B415CB" w:rsidP="00811845">
            <w:pPr>
              <w:jc w:val="center"/>
            </w:pP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</w:tr>
      <w:tr w:rsidR="00C6708E" w:rsidRPr="00C6708E" w:rsidTr="00395A69">
        <w:tc>
          <w:tcPr>
            <w:tcW w:w="708" w:type="dxa"/>
          </w:tcPr>
          <w:p w:rsidR="00B415CB" w:rsidRPr="00C6708E" w:rsidRDefault="00716D85" w:rsidP="00811845">
            <w:pPr>
              <w:jc w:val="center"/>
            </w:pPr>
            <w:r w:rsidRPr="00C6708E">
              <w:t>12</w:t>
            </w:r>
          </w:p>
        </w:tc>
        <w:tc>
          <w:tcPr>
            <w:tcW w:w="710" w:type="dxa"/>
          </w:tcPr>
          <w:p w:rsidR="00B415CB" w:rsidRPr="00C6708E" w:rsidRDefault="001C1DA4" w:rsidP="00811845">
            <w:pPr>
              <w:jc w:val="center"/>
            </w:pPr>
            <w:r w:rsidRPr="00C6708E">
              <w:t>50</w:t>
            </w:r>
          </w:p>
        </w:tc>
        <w:tc>
          <w:tcPr>
            <w:tcW w:w="709" w:type="dxa"/>
          </w:tcPr>
          <w:p w:rsidR="00B415CB" w:rsidRPr="00C6708E" w:rsidRDefault="00AE6A0A" w:rsidP="00811845">
            <w:pPr>
              <w:jc w:val="center"/>
            </w:pPr>
            <w:r w:rsidRPr="00C6708E">
              <w:t>9</w:t>
            </w:r>
          </w:p>
        </w:tc>
        <w:tc>
          <w:tcPr>
            <w:tcW w:w="708" w:type="dxa"/>
          </w:tcPr>
          <w:p w:rsidR="00B415CB" w:rsidRPr="00C6708E" w:rsidRDefault="00AE6A0A" w:rsidP="00730F32">
            <w:r w:rsidRPr="00C6708E">
              <w:t>37</w:t>
            </w:r>
          </w:p>
        </w:tc>
        <w:tc>
          <w:tcPr>
            <w:tcW w:w="567" w:type="dxa"/>
          </w:tcPr>
          <w:p w:rsidR="00B415CB" w:rsidRPr="00C6708E" w:rsidRDefault="00AE6A0A" w:rsidP="00A7354C">
            <w:r w:rsidRPr="00C6708E">
              <w:t>3</w:t>
            </w:r>
          </w:p>
        </w:tc>
        <w:tc>
          <w:tcPr>
            <w:tcW w:w="567" w:type="dxa"/>
          </w:tcPr>
          <w:p w:rsidR="00B415CB" w:rsidRPr="00C6708E" w:rsidRDefault="00AE6A0A" w:rsidP="00811845">
            <w:pPr>
              <w:jc w:val="center"/>
            </w:pPr>
            <w:r w:rsidRPr="00C6708E">
              <w:t>13</w:t>
            </w:r>
          </w:p>
        </w:tc>
        <w:tc>
          <w:tcPr>
            <w:tcW w:w="567" w:type="dxa"/>
          </w:tcPr>
          <w:p w:rsidR="00B415CB" w:rsidRPr="00C6708E" w:rsidRDefault="00205A91" w:rsidP="00AE6A0A">
            <w:pPr>
              <w:jc w:val="center"/>
            </w:pPr>
            <w:r w:rsidRPr="00C6708E">
              <w:t>1</w:t>
            </w:r>
            <w:r w:rsidR="00AE6A0A" w:rsidRPr="00C6708E">
              <w:t>1</w:t>
            </w:r>
          </w:p>
        </w:tc>
        <w:tc>
          <w:tcPr>
            <w:tcW w:w="567" w:type="dxa"/>
          </w:tcPr>
          <w:p w:rsidR="00B415CB" w:rsidRPr="00C6708E" w:rsidRDefault="00205A91" w:rsidP="00811845">
            <w:pPr>
              <w:jc w:val="both"/>
            </w:pPr>
            <w:r w:rsidRPr="00C6708E">
              <w:t>4</w:t>
            </w:r>
            <w:r w:rsidR="00AE6A0A" w:rsidRPr="00C6708E">
              <w:t>6</w:t>
            </w:r>
          </w:p>
        </w:tc>
        <w:tc>
          <w:tcPr>
            <w:tcW w:w="709" w:type="dxa"/>
          </w:tcPr>
          <w:p w:rsidR="00B415CB" w:rsidRPr="00C6708E" w:rsidRDefault="00205A91" w:rsidP="0095418B">
            <w:r w:rsidRPr="00C6708E">
              <w:t>10</w:t>
            </w:r>
          </w:p>
        </w:tc>
        <w:tc>
          <w:tcPr>
            <w:tcW w:w="567" w:type="dxa"/>
          </w:tcPr>
          <w:p w:rsidR="00B415CB" w:rsidRPr="00C6708E" w:rsidRDefault="00F23733" w:rsidP="001C1DA4">
            <w:r w:rsidRPr="00C6708E">
              <w:t>41</w:t>
            </w:r>
          </w:p>
        </w:tc>
        <w:tc>
          <w:tcPr>
            <w:tcW w:w="709" w:type="dxa"/>
          </w:tcPr>
          <w:p w:rsidR="00B415CB" w:rsidRPr="00C6708E" w:rsidRDefault="00AE6A0A" w:rsidP="00A7354C">
            <w:r w:rsidRPr="00C6708E">
              <w:t>3</w:t>
            </w:r>
          </w:p>
        </w:tc>
        <w:tc>
          <w:tcPr>
            <w:tcW w:w="567" w:type="dxa"/>
          </w:tcPr>
          <w:p w:rsidR="00B415CB" w:rsidRPr="00C6708E" w:rsidRDefault="00F23733" w:rsidP="00811845">
            <w:pPr>
              <w:jc w:val="center"/>
            </w:pPr>
            <w:r w:rsidRPr="00C6708E">
              <w:t>13</w:t>
            </w:r>
          </w:p>
        </w:tc>
        <w:tc>
          <w:tcPr>
            <w:tcW w:w="567" w:type="dxa"/>
          </w:tcPr>
          <w:p w:rsidR="00B415CB" w:rsidRPr="00C6708E" w:rsidRDefault="002E7D43" w:rsidP="007F5702">
            <w:pPr>
              <w:jc w:val="center"/>
            </w:pPr>
            <w:r w:rsidRPr="00C6708E">
              <w:t>15</w:t>
            </w:r>
          </w:p>
        </w:tc>
        <w:tc>
          <w:tcPr>
            <w:tcW w:w="567" w:type="dxa"/>
          </w:tcPr>
          <w:p w:rsidR="00B415CB" w:rsidRPr="00C6708E" w:rsidRDefault="002E7D43" w:rsidP="00D4484C">
            <w:r w:rsidRPr="00C6708E">
              <w:t>63</w:t>
            </w:r>
          </w:p>
        </w:tc>
        <w:tc>
          <w:tcPr>
            <w:tcW w:w="709" w:type="dxa"/>
          </w:tcPr>
          <w:p w:rsidR="00B415CB" w:rsidRPr="00C6708E" w:rsidRDefault="002E7D43" w:rsidP="001C1DA4">
            <w:r w:rsidRPr="00C6708E">
              <w:t>7</w:t>
            </w:r>
          </w:p>
        </w:tc>
        <w:tc>
          <w:tcPr>
            <w:tcW w:w="567" w:type="dxa"/>
          </w:tcPr>
          <w:p w:rsidR="00B415CB" w:rsidRPr="00C6708E" w:rsidRDefault="002E7D43" w:rsidP="00354373">
            <w:pPr>
              <w:jc w:val="center"/>
            </w:pPr>
            <w:r w:rsidRPr="00C6708E">
              <w:t>29</w:t>
            </w:r>
          </w:p>
        </w:tc>
        <w:tc>
          <w:tcPr>
            <w:tcW w:w="567" w:type="dxa"/>
          </w:tcPr>
          <w:p w:rsidR="00B415CB" w:rsidRPr="00C6708E" w:rsidRDefault="002E7D43" w:rsidP="00811845">
            <w:pPr>
              <w:jc w:val="center"/>
            </w:pPr>
            <w:r w:rsidRPr="00C6708E">
              <w:t>2</w:t>
            </w:r>
          </w:p>
        </w:tc>
        <w:tc>
          <w:tcPr>
            <w:tcW w:w="567" w:type="dxa"/>
          </w:tcPr>
          <w:p w:rsidR="00B415CB" w:rsidRPr="00C6708E" w:rsidRDefault="002E7D43" w:rsidP="00E5608F">
            <w:r w:rsidRPr="00C6708E">
              <w:t>8</w:t>
            </w:r>
          </w:p>
          <w:p w:rsidR="00B415CB" w:rsidRPr="00C6708E" w:rsidRDefault="00B415CB" w:rsidP="00811845">
            <w:pPr>
              <w:jc w:val="center"/>
            </w:pPr>
          </w:p>
        </w:tc>
      </w:tr>
    </w:tbl>
    <w:p w:rsidR="004668FA" w:rsidRDefault="004668FA" w:rsidP="00B415CB">
      <w:pPr>
        <w:rPr>
          <w:color w:val="FF0000"/>
        </w:rPr>
      </w:pPr>
    </w:p>
    <w:p w:rsidR="00992CC7" w:rsidRDefault="00992CC7" w:rsidP="00B415CB">
      <w:pPr>
        <w:rPr>
          <w:b/>
        </w:rPr>
      </w:pPr>
    </w:p>
    <w:p w:rsidR="004C5556" w:rsidRPr="006318FF" w:rsidRDefault="004C5556" w:rsidP="00B415CB">
      <w:pPr>
        <w:rPr>
          <w:b/>
        </w:rPr>
      </w:pPr>
      <w:r w:rsidRPr="006318FF">
        <w:rPr>
          <w:b/>
        </w:rPr>
        <w:lastRenderedPageBreak/>
        <w:t xml:space="preserve">Интеллектуальная готовность </w:t>
      </w:r>
    </w:p>
    <w:p w:rsidR="00EC72E9" w:rsidRPr="006318FF" w:rsidRDefault="00B415CB" w:rsidP="00E52C75">
      <w:pPr>
        <w:jc w:val="both"/>
        <w:rPr>
          <w:i/>
        </w:rPr>
      </w:pPr>
      <w:r w:rsidRPr="006318FF">
        <w:rPr>
          <w:b/>
          <w:i/>
        </w:rPr>
        <w:t>Высокий уровень интеллектуальной готовности</w:t>
      </w:r>
      <w:r w:rsidR="00AB6926" w:rsidRPr="006318FF">
        <w:rPr>
          <w:b/>
          <w:i/>
        </w:rPr>
        <w:t xml:space="preserve"> – </w:t>
      </w:r>
      <w:r w:rsidR="003D37A0" w:rsidRPr="006318FF">
        <w:rPr>
          <w:i/>
        </w:rPr>
        <w:t>12</w:t>
      </w:r>
      <w:r w:rsidR="00F776A3" w:rsidRPr="006318FF">
        <w:rPr>
          <w:i/>
        </w:rPr>
        <w:t xml:space="preserve"> детей, </w:t>
      </w:r>
      <w:r w:rsidR="003D37A0" w:rsidRPr="006318FF">
        <w:rPr>
          <w:i/>
        </w:rPr>
        <w:t>50</w:t>
      </w:r>
      <w:r w:rsidR="00AB6926" w:rsidRPr="006318FF">
        <w:rPr>
          <w:i/>
        </w:rPr>
        <w:t xml:space="preserve"> %</w:t>
      </w:r>
      <w:r w:rsidR="00992CC7">
        <w:rPr>
          <w:i/>
        </w:rPr>
        <w:t>.</w:t>
      </w:r>
    </w:p>
    <w:p w:rsidR="00716D85" w:rsidRPr="006318FF" w:rsidRDefault="00826579" w:rsidP="00716D85">
      <w:pPr>
        <w:rPr>
          <w:i/>
        </w:rPr>
      </w:pPr>
      <w:r w:rsidRPr="006318FF">
        <w:rPr>
          <w:b/>
          <w:i/>
        </w:rPr>
        <w:t>Средний уровень интеллектуальной готовности</w:t>
      </w:r>
      <w:r w:rsidR="00AB6926" w:rsidRPr="006318FF">
        <w:rPr>
          <w:b/>
          <w:i/>
        </w:rPr>
        <w:t xml:space="preserve"> – </w:t>
      </w:r>
      <w:r w:rsidR="006E0E4E" w:rsidRPr="006318FF">
        <w:rPr>
          <w:i/>
        </w:rPr>
        <w:t>9 детей, 37</w:t>
      </w:r>
      <w:r w:rsidR="00AB6926" w:rsidRPr="006318FF">
        <w:rPr>
          <w:i/>
        </w:rPr>
        <w:t>%</w:t>
      </w:r>
      <w:r w:rsidR="00992CC7">
        <w:rPr>
          <w:i/>
        </w:rPr>
        <w:t>.</w:t>
      </w:r>
    </w:p>
    <w:p w:rsidR="005E0D55" w:rsidRPr="002E7D43" w:rsidRDefault="0095418B" w:rsidP="00E52C75">
      <w:pPr>
        <w:jc w:val="both"/>
        <w:rPr>
          <w:b/>
          <w:color w:val="FF0000"/>
        </w:rPr>
      </w:pPr>
      <w:r w:rsidRPr="006318FF">
        <w:rPr>
          <w:b/>
          <w:i/>
        </w:rPr>
        <w:t>Низкий у</w:t>
      </w:r>
      <w:r w:rsidR="00B415CB" w:rsidRPr="006318FF">
        <w:rPr>
          <w:b/>
          <w:i/>
        </w:rPr>
        <w:t>ровень интеллектуальной готовности</w:t>
      </w:r>
      <w:r w:rsidR="003D37A0" w:rsidRPr="006318FF">
        <w:rPr>
          <w:b/>
          <w:i/>
        </w:rPr>
        <w:t xml:space="preserve"> – </w:t>
      </w:r>
      <w:r w:rsidR="003D37A0" w:rsidRPr="006318FF">
        <w:rPr>
          <w:i/>
        </w:rPr>
        <w:t>3 ребенка, 13%</w:t>
      </w:r>
      <w:r w:rsidR="00992CC7">
        <w:rPr>
          <w:i/>
        </w:rPr>
        <w:t>.</w:t>
      </w:r>
    </w:p>
    <w:p w:rsidR="00992CC7" w:rsidRDefault="00992CC7" w:rsidP="00B415CB">
      <w:pPr>
        <w:rPr>
          <w:b/>
        </w:rPr>
      </w:pPr>
    </w:p>
    <w:p w:rsidR="004C5556" w:rsidRDefault="004C5556" w:rsidP="00B415CB">
      <w:pPr>
        <w:rPr>
          <w:b/>
        </w:rPr>
      </w:pPr>
      <w:r w:rsidRPr="00BB48B6">
        <w:rPr>
          <w:b/>
        </w:rPr>
        <w:t>Мотивационная готовность</w:t>
      </w:r>
    </w:p>
    <w:p w:rsidR="00992CC7" w:rsidRDefault="0095418B" w:rsidP="0095418B">
      <w:pPr>
        <w:jc w:val="both"/>
        <w:rPr>
          <w:rFonts w:eastAsiaTheme="minorHAnsi"/>
          <w:lang w:eastAsia="en-US"/>
        </w:rPr>
      </w:pPr>
      <w:r w:rsidRPr="00AB6926">
        <w:rPr>
          <w:b/>
          <w:i/>
        </w:rPr>
        <w:t xml:space="preserve">      </w:t>
      </w:r>
      <w:r w:rsidR="00867223" w:rsidRPr="00AB6926">
        <w:rPr>
          <w:rFonts w:eastAsiaTheme="minorHAnsi"/>
          <w:b/>
          <w:i/>
          <w:lang w:eastAsia="en-US"/>
        </w:rPr>
        <w:t xml:space="preserve">На </w:t>
      </w:r>
      <w:r w:rsidR="00867223" w:rsidRPr="00AB6926">
        <w:rPr>
          <w:rFonts w:eastAsiaTheme="minorHAnsi"/>
          <w:b/>
          <w:i/>
          <w:lang w:val="en-US" w:eastAsia="en-US"/>
        </w:rPr>
        <w:t>I</w:t>
      </w:r>
      <w:r w:rsidR="00867223" w:rsidRPr="00AB6926">
        <w:rPr>
          <w:rFonts w:eastAsiaTheme="minorHAnsi"/>
          <w:b/>
          <w:i/>
          <w:lang w:eastAsia="en-US"/>
        </w:rPr>
        <w:t xml:space="preserve"> – ом этапе становления</w:t>
      </w:r>
      <w:r w:rsidR="00867223" w:rsidRPr="00AB6926">
        <w:rPr>
          <w:rFonts w:eastAsiaTheme="minorHAnsi"/>
          <w:lang w:eastAsia="en-US"/>
        </w:rPr>
        <w:t xml:space="preserve"> «внутренней позиции</w:t>
      </w:r>
      <w:r w:rsidR="00A11175" w:rsidRPr="00AB6926">
        <w:rPr>
          <w:rFonts w:eastAsiaTheme="minorHAnsi"/>
          <w:lang w:eastAsia="en-US"/>
        </w:rPr>
        <w:t xml:space="preserve"> школьника» (ВПШ)</w:t>
      </w:r>
      <w:r w:rsidR="0038743D" w:rsidRPr="00AB6926">
        <w:rPr>
          <w:rFonts w:eastAsiaTheme="minorHAnsi"/>
          <w:lang w:eastAsia="en-US"/>
        </w:rPr>
        <w:t xml:space="preserve">, </w:t>
      </w:r>
      <w:r w:rsidR="0038743D" w:rsidRPr="00AB6926">
        <w:rPr>
          <w:rFonts w:eastAsiaTheme="minorHAnsi"/>
          <w:b/>
          <w:i/>
          <w:lang w:eastAsia="en-US"/>
        </w:rPr>
        <w:t>низкий уровень,</w:t>
      </w:r>
      <w:r w:rsidR="0038743D" w:rsidRPr="00AB6926">
        <w:rPr>
          <w:rFonts w:eastAsiaTheme="minorHAnsi"/>
          <w:lang w:eastAsia="en-US"/>
        </w:rPr>
        <w:t xml:space="preserve"> </w:t>
      </w:r>
      <w:r w:rsidR="00A11175" w:rsidRPr="00AB6926">
        <w:rPr>
          <w:rFonts w:eastAsiaTheme="minorHAnsi"/>
          <w:lang w:eastAsia="en-US"/>
        </w:rPr>
        <w:t>находятся</w:t>
      </w:r>
      <w:r w:rsidR="008A1DCB" w:rsidRPr="00AB6926">
        <w:rPr>
          <w:rFonts w:eastAsiaTheme="minorHAnsi"/>
          <w:lang w:eastAsia="en-US"/>
        </w:rPr>
        <w:t xml:space="preserve"> - </w:t>
      </w:r>
      <w:r w:rsidR="00A11175" w:rsidRPr="00AB6926">
        <w:rPr>
          <w:rFonts w:eastAsiaTheme="minorHAnsi"/>
          <w:lang w:eastAsia="en-US"/>
        </w:rPr>
        <w:t xml:space="preserve"> </w:t>
      </w:r>
      <w:r w:rsidR="006318FF">
        <w:rPr>
          <w:rFonts w:eastAsiaTheme="minorHAnsi"/>
          <w:lang w:eastAsia="en-US"/>
        </w:rPr>
        <w:t>3 ребенка</w:t>
      </w:r>
      <w:r w:rsidR="00A11175" w:rsidRPr="00AB6926">
        <w:rPr>
          <w:rFonts w:eastAsiaTheme="minorHAnsi"/>
          <w:lang w:eastAsia="en-US"/>
        </w:rPr>
        <w:t xml:space="preserve">, </w:t>
      </w:r>
      <w:r w:rsidR="000F317B" w:rsidRPr="00AB6926">
        <w:rPr>
          <w:rFonts w:eastAsiaTheme="minorHAnsi"/>
          <w:lang w:eastAsia="en-US"/>
        </w:rPr>
        <w:t xml:space="preserve">соответственно </w:t>
      </w:r>
      <w:r w:rsidR="006318FF">
        <w:rPr>
          <w:rFonts w:eastAsiaTheme="minorHAnsi"/>
          <w:lang w:eastAsia="en-US"/>
        </w:rPr>
        <w:t>13</w:t>
      </w:r>
      <w:r w:rsidR="0038743D" w:rsidRPr="00AB6926">
        <w:rPr>
          <w:rFonts w:eastAsiaTheme="minorHAnsi"/>
          <w:lang w:eastAsia="en-US"/>
        </w:rPr>
        <w:t xml:space="preserve"> </w:t>
      </w:r>
      <w:r w:rsidR="00992CC7">
        <w:rPr>
          <w:rFonts w:eastAsiaTheme="minorHAnsi"/>
          <w:lang w:eastAsia="en-US"/>
        </w:rPr>
        <w:t>%.</w:t>
      </w:r>
    </w:p>
    <w:p w:rsidR="00867223" w:rsidRPr="00AB6926" w:rsidRDefault="00867223" w:rsidP="0095418B">
      <w:pPr>
        <w:jc w:val="both"/>
      </w:pPr>
      <w:r w:rsidRPr="00AB6926">
        <w:rPr>
          <w:rFonts w:eastAsiaTheme="minorHAnsi"/>
          <w:lang w:eastAsia="en-US"/>
        </w:rPr>
        <w:t>Характерно наличие положительного отношения к школе при отсутствии ориентации на содержательные моменты школьно – учебной действительности. Ребенок ориентирован лишь на внешнюю, формальную сторону школьной действительности. Это позиция  еще «дошкольная» (ребенок хочет пойти в школу, но при этом стремится сохранить дошкольный образ жизни).</w:t>
      </w:r>
    </w:p>
    <w:p w:rsidR="005E0D55" w:rsidRPr="00AB6926" w:rsidRDefault="0095418B" w:rsidP="00E52C75">
      <w:pPr>
        <w:jc w:val="both"/>
        <w:rPr>
          <w:i/>
        </w:rPr>
      </w:pPr>
      <w:r w:rsidRPr="00AB6926">
        <w:rPr>
          <w:rFonts w:eastAsiaTheme="minorHAnsi"/>
          <w:b/>
          <w:i/>
          <w:lang w:eastAsia="en-US"/>
        </w:rPr>
        <w:t xml:space="preserve">      </w:t>
      </w:r>
      <w:r w:rsidR="00B91D94" w:rsidRPr="00AB6926">
        <w:rPr>
          <w:rFonts w:eastAsiaTheme="minorHAnsi"/>
          <w:b/>
          <w:i/>
          <w:lang w:eastAsia="en-US"/>
        </w:rPr>
        <w:t xml:space="preserve"> На</w:t>
      </w:r>
      <w:r w:rsidR="00867223" w:rsidRPr="00AB6926">
        <w:rPr>
          <w:rFonts w:eastAsiaTheme="minorHAnsi"/>
          <w:b/>
          <w:i/>
          <w:lang w:eastAsia="en-US"/>
        </w:rPr>
        <w:t xml:space="preserve"> </w:t>
      </w:r>
      <w:r w:rsidR="00867223" w:rsidRPr="00AB6926">
        <w:rPr>
          <w:rFonts w:eastAsiaTheme="minorHAnsi"/>
          <w:b/>
          <w:i/>
          <w:lang w:val="en-US" w:eastAsia="en-US"/>
        </w:rPr>
        <w:t>II</w:t>
      </w:r>
      <w:r w:rsidR="00E52C75" w:rsidRPr="00AB6926">
        <w:rPr>
          <w:rFonts w:eastAsiaTheme="minorHAnsi"/>
          <w:b/>
          <w:i/>
          <w:lang w:eastAsia="en-US"/>
        </w:rPr>
        <w:t xml:space="preserve"> -  ом </w:t>
      </w:r>
      <w:r w:rsidR="00867223" w:rsidRPr="00AB6926">
        <w:rPr>
          <w:rFonts w:eastAsiaTheme="minorHAnsi"/>
          <w:b/>
          <w:i/>
          <w:lang w:eastAsia="en-US"/>
        </w:rPr>
        <w:t xml:space="preserve">этапе становления </w:t>
      </w:r>
      <w:r w:rsidR="00867223" w:rsidRPr="00AB6926">
        <w:rPr>
          <w:rFonts w:eastAsiaTheme="minorHAnsi"/>
          <w:lang w:eastAsia="en-US"/>
        </w:rPr>
        <w:t xml:space="preserve">«внутренней позиции </w:t>
      </w:r>
      <w:r w:rsidR="00A11175" w:rsidRPr="00AB6926">
        <w:rPr>
          <w:rFonts w:eastAsiaTheme="minorHAnsi"/>
          <w:lang w:eastAsia="en-US"/>
        </w:rPr>
        <w:t>школьника» (ВПШ)</w:t>
      </w:r>
      <w:r w:rsidR="008A1DCB" w:rsidRPr="00AB6926">
        <w:rPr>
          <w:rFonts w:eastAsiaTheme="minorHAnsi"/>
          <w:lang w:eastAsia="en-US"/>
        </w:rPr>
        <w:t xml:space="preserve">, </w:t>
      </w:r>
      <w:r w:rsidR="008A1DCB" w:rsidRPr="00AB6926">
        <w:rPr>
          <w:rFonts w:eastAsiaTheme="minorHAnsi"/>
          <w:b/>
          <w:i/>
          <w:lang w:eastAsia="en-US"/>
        </w:rPr>
        <w:t>средний уровень,</w:t>
      </w:r>
      <w:r w:rsidR="008A1DCB" w:rsidRPr="00AB6926">
        <w:rPr>
          <w:rFonts w:eastAsiaTheme="minorHAnsi"/>
          <w:lang w:eastAsia="en-US"/>
        </w:rPr>
        <w:t xml:space="preserve"> </w:t>
      </w:r>
      <w:r w:rsidR="00FC6C8C">
        <w:rPr>
          <w:rFonts w:eastAsiaTheme="minorHAnsi"/>
          <w:lang w:eastAsia="en-US"/>
        </w:rPr>
        <w:t xml:space="preserve">находятся </w:t>
      </w:r>
      <w:r w:rsidR="008A1DCB" w:rsidRPr="00AB6926">
        <w:rPr>
          <w:rFonts w:eastAsiaTheme="minorHAnsi"/>
          <w:lang w:eastAsia="en-US"/>
        </w:rPr>
        <w:t>-</w:t>
      </w:r>
      <w:r w:rsidR="00D65977" w:rsidRPr="00AB6926">
        <w:rPr>
          <w:rFonts w:eastAsiaTheme="minorHAnsi"/>
          <w:lang w:eastAsia="en-US"/>
        </w:rPr>
        <w:t xml:space="preserve"> </w:t>
      </w:r>
      <w:r w:rsidR="00AE6A0A">
        <w:rPr>
          <w:rFonts w:eastAsiaTheme="minorHAnsi"/>
          <w:lang w:eastAsia="en-US"/>
        </w:rPr>
        <w:t>10</w:t>
      </w:r>
      <w:r w:rsidR="008A1DCB" w:rsidRPr="00AB6926">
        <w:rPr>
          <w:rFonts w:eastAsiaTheme="minorHAnsi"/>
          <w:lang w:eastAsia="en-US"/>
        </w:rPr>
        <w:t xml:space="preserve"> </w:t>
      </w:r>
      <w:r w:rsidR="00FC6C8C">
        <w:rPr>
          <w:rFonts w:eastAsiaTheme="minorHAnsi"/>
          <w:lang w:eastAsia="en-US"/>
        </w:rPr>
        <w:t xml:space="preserve">детей, что составляет </w:t>
      </w:r>
      <w:bookmarkStart w:id="0" w:name="_GoBack"/>
      <w:bookmarkEnd w:id="0"/>
      <w:r w:rsidR="00AE6A0A">
        <w:rPr>
          <w:rFonts w:eastAsiaTheme="minorHAnsi"/>
          <w:lang w:eastAsia="en-US"/>
        </w:rPr>
        <w:t>42</w:t>
      </w:r>
      <w:r w:rsidR="00867223" w:rsidRPr="00AB6926">
        <w:rPr>
          <w:rFonts w:eastAsiaTheme="minorHAnsi"/>
          <w:lang w:eastAsia="en-US"/>
        </w:rPr>
        <w:t xml:space="preserve"> </w:t>
      </w:r>
      <w:r w:rsidR="0038743D" w:rsidRPr="00AB6926">
        <w:rPr>
          <w:rFonts w:eastAsiaTheme="minorHAnsi"/>
          <w:lang w:eastAsia="en-US"/>
        </w:rPr>
        <w:t xml:space="preserve"> </w:t>
      </w:r>
      <w:r w:rsidR="00992CC7">
        <w:rPr>
          <w:rFonts w:eastAsiaTheme="minorHAnsi"/>
          <w:lang w:eastAsia="en-US"/>
        </w:rPr>
        <w:t>%.</w:t>
      </w:r>
    </w:p>
    <w:p w:rsidR="00AB6926" w:rsidRDefault="00B91D94" w:rsidP="00AB6926">
      <w:pPr>
        <w:spacing w:line="276" w:lineRule="auto"/>
        <w:jc w:val="both"/>
        <w:rPr>
          <w:rFonts w:eastAsiaTheme="minorHAnsi"/>
          <w:lang w:eastAsia="en-US"/>
        </w:rPr>
      </w:pPr>
      <w:r w:rsidRPr="00AB6926">
        <w:rPr>
          <w:rFonts w:eastAsiaTheme="minorHAnsi"/>
          <w:lang w:eastAsia="en-US"/>
        </w:rPr>
        <w:t xml:space="preserve">Характерна </w:t>
      </w:r>
      <w:r w:rsidR="00867223" w:rsidRPr="00AB6926">
        <w:rPr>
          <w:rFonts w:eastAsiaTheme="minorHAnsi"/>
          <w:lang w:eastAsia="en-US"/>
        </w:rPr>
        <w:t>ориентация на содержательные моменты школьно – учебной действительности. Выделяет в первую очередь социальные, а</w:t>
      </w:r>
      <w:r w:rsidRPr="00AB6926">
        <w:rPr>
          <w:rFonts w:eastAsiaTheme="minorHAnsi"/>
          <w:lang w:eastAsia="en-US"/>
        </w:rPr>
        <w:t xml:space="preserve"> не собственно учебные аспекты </w:t>
      </w:r>
      <w:r w:rsidR="00867223" w:rsidRPr="00AB6926">
        <w:rPr>
          <w:rFonts w:eastAsiaTheme="minorHAnsi"/>
          <w:lang w:eastAsia="en-US"/>
        </w:rPr>
        <w:t>этой действительности.</w:t>
      </w:r>
    </w:p>
    <w:p w:rsidR="00C24FC5" w:rsidRPr="00AB6926" w:rsidRDefault="0095418B" w:rsidP="00AB6926">
      <w:pPr>
        <w:spacing w:line="276" w:lineRule="auto"/>
        <w:jc w:val="both"/>
        <w:rPr>
          <w:rFonts w:eastAsiaTheme="minorHAnsi"/>
          <w:lang w:eastAsia="en-US"/>
        </w:rPr>
      </w:pPr>
      <w:r w:rsidRPr="00AB6926">
        <w:rPr>
          <w:rFonts w:eastAsiaTheme="minorHAnsi"/>
          <w:lang w:eastAsia="en-US"/>
        </w:rPr>
        <w:t xml:space="preserve">   </w:t>
      </w:r>
      <w:r w:rsidR="00AB6926">
        <w:rPr>
          <w:rFonts w:eastAsiaTheme="minorHAnsi"/>
          <w:lang w:eastAsia="en-US"/>
        </w:rPr>
        <w:t xml:space="preserve">     </w:t>
      </w:r>
      <w:r w:rsidR="00867223" w:rsidRPr="00AB6926">
        <w:rPr>
          <w:rFonts w:eastAsiaTheme="minorHAnsi"/>
          <w:b/>
          <w:i/>
          <w:lang w:eastAsia="en-US"/>
        </w:rPr>
        <w:t xml:space="preserve">На </w:t>
      </w:r>
      <w:r w:rsidR="00867223" w:rsidRPr="00AB6926">
        <w:rPr>
          <w:rFonts w:eastAsiaTheme="minorHAnsi"/>
          <w:b/>
          <w:i/>
          <w:lang w:val="en-US" w:eastAsia="en-US"/>
        </w:rPr>
        <w:t>III</w:t>
      </w:r>
      <w:r w:rsidR="00867223" w:rsidRPr="00AB6926">
        <w:rPr>
          <w:rFonts w:eastAsiaTheme="minorHAnsi"/>
          <w:b/>
          <w:i/>
          <w:lang w:eastAsia="en-US"/>
        </w:rPr>
        <w:t xml:space="preserve"> - ем этапе становления</w:t>
      </w:r>
      <w:r w:rsidR="00867223" w:rsidRPr="00AB6926">
        <w:rPr>
          <w:rFonts w:eastAsiaTheme="minorHAnsi"/>
          <w:lang w:eastAsia="en-US"/>
        </w:rPr>
        <w:t xml:space="preserve"> «внутренней позиции</w:t>
      </w:r>
      <w:r w:rsidR="00CE5F73" w:rsidRPr="00AB6926">
        <w:rPr>
          <w:rFonts w:eastAsiaTheme="minorHAnsi"/>
          <w:lang w:eastAsia="en-US"/>
        </w:rPr>
        <w:t xml:space="preserve"> школьника» (ВПШ)</w:t>
      </w:r>
      <w:r w:rsidR="008A1DCB" w:rsidRPr="00AB6926">
        <w:rPr>
          <w:rFonts w:eastAsiaTheme="minorHAnsi"/>
          <w:lang w:eastAsia="en-US"/>
        </w:rPr>
        <w:t xml:space="preserve">, </w:t>
      </w:r>
      <w:r w:rsidR="008A1DCB" w:rsidRPr="00AB6926">
        <w:rPr>
          <w:rFonts w:eastAsiaTheme="minorHAnsi"/>
          <w:b/>
          <w:i/>
          <w:lang w:eastAsia="en-US"/>
        </w:rPr>
        <w:t>высокий уровень,</w:t>
      </w:r>
      <w:r w:rsidR="008A1DCB" w:rsidRPr="00AB6926">
        <w:rPr>
          <w:rFonts w:eastAsiaTheme="minorHAnsi"/>
          <w:lang w:eastAsia="en-US"/>
        </w:rPr>
        <w:t xml:space="preserve"> </w:t>
      </w:r>
      <w:r w:rsidR="00E52C75" w:rsidRPr="00AB6926">
        <w:rPr>
          <w:rFonts w:eastAsiaTheme="minorHAnsi"/>
          <w:lang w:eastAsia="en-US"/>
        </w:rPr>
        <w:t xml:space="preserve">находятся </w:t>
      </w:r>
      <w:r w:rsidR="00CE5F73" w:rsidRPr="00AB6926">
        <w:rPr>
          <w:rFonts w:eastAsiaTheme="minorHAnsi"/>
          <w:lang w:eastAsia="en-US"/>
        </w:rPr>
        <w:t>-</w:t>
      </w:r>
      <w:r w:rsidR="00D03608" w:rsidRPr="00AB6926">
        <w:rPr>
          <w:rFonts w:eastAsiaTheme="minorHAnsi"/>
          <w:lang w:eastAsia="en-US"/>
        </w:rPr>
        <w:t xml:space="preserve"> </w:t>
      </w:r>
      <w:r w:rsidR="006318FF">
        <w:rPr>
          <w:rFonts w:eastAsiaTheme="minorHAnsi"/>
          <w:lang w:eastAsia="en-US"/>
        </w:rPr>
        <w:t>11</w:t>
      </w:r>
      <w:r w:rsidR="00E52C75" w:rsidRPr="00AB6926">
        <w:rPr>
          <w:rFonts w:eastAsiaTheme="minorHAnsi"/>
          <w:lang w:eastAsia="en-US"/>
        </w:rPr>
        <w:t xml:space="preserve"> детей, что составляет </w:t>
      </w:r>
      <w:r w:rsidR="006318FF">
        <w:rPr>
          <w:rFonts w:eastAsiaTheme="minorHAnsi"/>
          <w:lang w:eastAsia="en-US"/>
        </w:rPr>
        <w:t>46</w:t>
      </w:r>
      <w:r w:rsidR="006E50D0" w:rsidRPr="00AB6926">
        <w:rPr>
          <w:rFonts w:eastAsiaTheme="minorHAnsi"/>
          <w:lang w:eastAsia="en-US"/>
        </w:rPr>
        <w:t xml:space="preserve"> </w:t>
      </w:r>
      <w:r w:rsidR="00992CC7">
        <w:rPr>
          <w:rFonts w:eastAsiaTheme="minorHAnsi"/>
          <w:lang w:eastAsia="en-US"/>
        </w:rPr>
        <w:t>%</w:t>
      </w:r>
      <w:r w:rsidR="006318FF">
        <w:rPr>
          <w:i/>
        </w:rPr>
        <w:t>.</w:t>
      </w:r>
    </w:p>
    <w:p w:rsidR="00867223" w:rsidRPr="00AB6926" w:rsidRDefault="00C24FC5" w:rsidP="0095418B">
      <w:pPr>
        <w:spacing w:line="276" w:lineRule="auto"/>
        <w:jc w:val="both"/>
        <w:rPr>
          <w:rFonts w:eastAsiaTheme="minorHAnsi"/>
          <w:lang w:eastAsia="en-US"/>
        </w:rPr>
      </w:pPr>
      <w:r w:rsidRPr="00AB6926">
        <w:rPr>
          <w:rFonts w:eastAsiaTheme="minorHAnsi"/>
          <w:lang w:eastAsia="en-US"/>
        </w:rPr>
        <w:t xml:space="preserve"> </w:t>
      </w:r>
      <w:r w:rsidR="0038743D" w:rsidRPr="00AB6926">
        <w:rPr>
          <w:rFonts w:eastAsiaTheme="minorHAnsi"/>
          <w:lang w:eastAsia="en-US"/>
        </w:rPr>
        <w:t>.</w:t>
      </w:r>
      <w:r w:rsidR="00867223" w:rsidRPr="00AB6926">
        <w:rPr>
          <w:rFonts w:eastAsiaTheme="minorHAnsi"/>
          <w:lang w:eastAsia="en-US"/>
        </w:rPr>
        <w:t xml:space="preserve"> «ВПШ» полностью сформирована и характеризуетс</w:t>
      </w:r>
      <w:r w:rsidR="00B91D94" w:rsidRPr="00AB6926">
        <w:rPr>
          <w:rFonts w:eastAsiaTheme="minorHAnsi"/>
          <w:lang w:eastAsia="en-US"/>
        </w:rPr>
        <w:t xml:space="preserve">я сочетанием ориентации </w:t>
      </w:r>
      <w:r w:rsidR="00867223" w:rsidRPr="00AB6926">
        <w:rPr>
          <w:rFonts w:eastAsiaTheme="minorHAnsi"/>
          <w:lang w:eastAsia="en-US"/>
        </w:rPr>
        <w:t>на социальные и собственно учебные аспекты школьной жизни.</w:t>
      </w:r>
    </w:p>
    <w:p w:rsidR="00867223" w:rsidRDefault="00867223" w:rsidP="00867223"/>
    <w:p w:rsidR="0095418B" w:rsidRPr="00C6708E" w:rsidRDefault="0095418B" w:rsidP="00FB7881">
      <w:pPr>
        <w:spacing w:line="276" w:lineRule="auto"/>
        <w:jc w:val="both"/>
        <w:rPr>
          <w:b/>
        </w:rPr>
      </w:pPr>
      <w:r w:rsidRPr="00C6708E">
        <w:rPr>
          <w:b/>
        </w:rPr>
        <w:t>Эмоционально – волевая готовность</w:t>
      </w:r>
    </w:p>
    <w:p w:rsidR="009B61D6" w:rsidRPr="00C6708E" w:rsidRDefault="001E2E27" w:rsidP="00FB7881">
      <w:pPr>
        <w:spacing w:line="276" w:lineRule="auto"/>
        <w:jc w:val="both"/>
      </w:pPr>
      <w:r w:rsidRPr="00C6708E">
        <w:rPr>
          <w:b/>
          <w:i/>
        </w:rPr>
        <w:t>- высокий уровень</w:t>
      </w:r>
      <w:r w:rsidR="001C1DA4" w:rsidRPr="00C6708E">
        <w:t xml:space="preserve">: 15 детей, 63 </w:t>
      </w:r>
      <w:r w:rsidR="00A11175" w:rsidRPr="00C6708E">
        <w:t>%</w:t>
      </w:r>
      <w:r w:rsidR="00FC6C8C">
        <w:t>;</w:t>
      </w:r>
    </w:p>
    <w:p w:rsidR="00F23733" w:rsidRPr="00C6708E" w:rsidRDefault="00E756A5" w:rsidP="00F23733">
      <w:pPr>
        <w:spacing w:line="276" w:lineRule="auto"/>
        <w:jc w:val="both"/>
      </w:pPr>
      <w:r w:rsidRPr="00C6708E">
        <w:t xml:space="preserve"> </w:t>
      </w:r>
      <w:r w:rsidRPr="00C6708E">
        <w:rPr>
          <w:b/>
          <w:i/>
        </w:rPr>
        <w:t>- средний уровень:</w:t>
      </w:r>
      <w:r w:rsidR="00F23733" w:rsidRPr="00C6708E">
        <w:t xml:space="preserve"> 7</w:t>
      </w:r>
      <w:r w:rsidR="00757F90" w:rsidRPr="00C6708E">
        <w:t xml:space="preserve"> </w:t>
      </w:r>
      <w:r w:rsidRPr="00C6708E">
        <w:t xml:space="preserve">детей, </w:t>
      </w:r>
      <w:r w:rsidR="002E7D43" w:rsidRPr="00C6708E">
        <w:t>29</w:t>
      </w:r>
      <w:r w:rsidR="00A11175" w:rsidRPr="00C6708E">
        <w:t xml:space="preserve"> %</w:t>
      </w:r>
      <w:r w:rsidR="00FC6C8C">
        <w:t>;</w:t>
      </w:r>
    </w:p>
    <w:p w:rsidR="0095418B" w:rsidRPr="00C6708E" w:rsidRDefault="00C6708E" w:rsidP="00C6708E">
      <w:pPr>
        <w:spacing w:line="276" w:lineRule="auto"/>
        <w:rPr>
          <w:i/>
        </w:rPr>
      </w:pPr>
      <w:r>
        <w:t xml:space="preserve"> </w:t>
      </w:r>
      <w:r w:rsidR="0095418B" w:rsidRPr="00C6708E">
        <w:rPr>
          <w:b/>
          <w:i/>
        </w:rPr>
        <w:t>- н</w:t>
      </w:r>
      <w:r w:rsidR="00CE5F73" w:rsidRPr="00C6708E">
        <w:rPr>
          <w:b/>
          <w:i/>
        </w:rPr>
        <w:t>изкий уровень</w:t>
      </w:r>
      <w:r w:rsidR="00CE5F73" w:rsidRPr="00C6708E">
        <w:t>:</w:t>
      </w:r>
      <w:r w:rsidR="00F23733" w:rsidRPr="00C6708E">
        <w:t xml:space="preserve"> 2</w:t>
      </w:r>
      <w:r w:rsidR="001C1DA4" w:rsidRPr="00C6708E">
        <w:t xml:space="preserve"> ребенка,</w:t>
      </w:r>
      <w:r w:rsidR="00F23733" w:rsidRPr="00C6708E">
        <w:t xml:space="preserve"> 8</w:t>
      </w:r>
      <w:r w:rsidR="001C1DA4" w:rsidRPr="00C6708E">
        <w:t xml:space="preserve"> </w:t>
      </w:r>
      <w:r w:rsidR="00992CC7">
        <w:t>%.</w:t>
      </w:r>
    </w:p>
    <w:p w:rsidR="004C5556" w:rsidRPr="0013540B" w:rsidRDefault="004C5556" w:rsidP="00331697">
      <w:pPr>
        <w:jc w:val="both"/>
        <w:rPr>
          <w:b/>
        </w:rPr>
      </w:pPr>
    </w:p>
    <w:p w:rsidR="00B415CB" w:rsidRPr="0013540B" w:rsidRDefault="00B415CB" w:rsidP="00331697">
      <w:pPr>
        <w:jc w:val="both"/>
      </w:pPr>
      <w:r w:rsidRPr="0013540B">
        <w:rPr>
          <w:b/>
        </w:rPr>
        <w:t>Коммуникативная готовность</w:t>
      </w:r>
      <w:r w:rsidRPr="0013540B">
        <w:t>:</w:t>
      </w:r>
    </w:p>
    <w:p w:rsidR="00B415CB" w:rsidRPr="00992CC7" w:rsidRDefault="001E4D54" w:rsidP="00331697">
      <w:pPr>
        <w:jc w:val="both"/>
        <w:rPr>
          <w:i/>
        </w:rPr>
      </w:pPr>
      <w:r w:rsidRPr="0013540B">
        <w:rPr>
          <w:b/>
          <w:i/>
        </w:rPr>
        <w:t>- высокий уровень</w:t>
      </w:r>
      <w:r w:rsidR="00AB6926" w:rsidRPr="0013540B">
        <w:t xml:space="preserve"> - </w:t>
      </w:r>
      <w:r w:rsidR="002A5FAA">
        <w:t>17</w:t>
      </w:r>
      <w:r w:rsidR="003D5CB2" w:rsidRPr="0013540B">
        <w:t xml:space="preserve"> </w:t>
      </w:r>
      <w:r w:rsidR="00D4484C" w:rsidRPr="0013540B">
        <w:t xml:space="preserve">детей, соответственно </w:t>
      </w:r>
      <w:r w:rsidR="002A5FAA">
        <w:t>71</w:t>
      </w:r>
      <w:r w:rsidR="003D5CB2" w:rsidRPr="0013540B">
        <w:t xml:space="preserve"> </w:t>
      </w:r>
      <w:r w:rsidR="00FC6C8C">
        <w:t>%;</w:t>
      </w:r>
    </w:p>
    <w:p w:rsidR="00845B50" w:rsidRPr="0013540B" w:rsidRDefault="00AB6926" w:rsidP="00845B50">
      <w:pPr>
        <w:spacing w:line="276" w:lineRule="auto"/>
        <w:jc w:val="both"/>
      </w:pPr>
      <w:r w:rsidRPr="0013540B">
        <w:rPr>
          <w:b/>
          <w:i/>
        </w:rPr>
        <w:t xml:space="preserve">- средний уровень - </w:t>
      </w:r>
      <w:r w:rsidR="00D4484C" w:rsidRPr="0013540B">
        <w:t xml:space="preserve"> </w:t>
      </w:r>
      <w:r w:rsidR="002A5FAA">
        <w:t>6</w:t>
      </w:r>
      <w:r w:rsidR="007A0CFB" w:rsidRPr="0013540B">
        <w:t xml:space="preserve"> детей, соответственно </w:t>
      </w:r>
      <w:r w:rsidR="002A5FAA">
        <w:t xml:space="preserve">25 </w:t>
      </w:r>
      <w:r w:rsidR="00992CC7">
        <w:t>%</w:t>
      </w:r>
      <w:r w:rsidR="00FC6C8C">
        <w:t>;</w:t>
      </w:r>
    </w:p>
    <w:p w:rsidR="00D55B9B" w:rsidRPr="0013540B" w:rsidRDefault="00867223" w:rsidP="00D55B9B">
      <w:pPr>
        <w:jc w:val="both"/>
      </w:pPr>
      <w:r w:rsidRPr="0013540B">
        <w:rPr>
          <w:b/>
          <w:i/>
        </w:rPr>
        <w:t>- низкий урове</w:t>
      </w:r>
      <w:r w:rsidR="00AB6926" w:rsidRPr="0013540B">
        <w:rPr>
          <w:b/>
          <w:i/>
        </w:rPr>
        <w:t xml:space="preserve">нь - </w:t>
      </w:r>
      <w:r w:rsidR="00C6708E">
        <w:t xml:space="preserve"> 1 ребенка, 4</w:t>
      </w:r>
      <w:r w:rsidR="00C6708E" w:rsidRPr="00C6708E">
        <w:t xml:space="preserve"> </w:t>
      </w:r>
      <w:r w:rsidR="00992CC7">
        <w:t>%</w:t>
      </w:r>
      <w:r w:rsidR="00C6708E">
        <w:t>.</w:t>
      </w:r>
    </w:p>
    <w:p w:rsidR="00FB7881" w:rsidRPr="0013540B" w:rsidRDefault="00FB7881" w:rsidP="00FB7881">
      <w:pPr>
        <w:jc w:val="both"/>
      </w:pPr>
    </w:p>
    <w:p w:rsidR="00FB7881" w:rsidRDefault="00FB7881" w:rsidP="00331697">
      <w:pPr>
        <w:jc w:val="both"/>
        <w:rPr>
          <w:b/>
          <w:sz w:val="20"/>
          <w:szCs w:val="20"/>
        </w:rPr>
      </w:pPr>
    </w:p>
    <w:p w:rsidR="00FB7881" w:rsidRDefault="00FB7881" w:rsidP="00331697">
      <w:pPr>
        <w:jc w:val="both"/>
        <w:rPr>
          <w:b/>
          <w:sz w:val="20"/>
          <w:szCs w:val="20"/>
        </w:rPr>
      </w:pPr>
    </w:p>
    <w:p w:rsidR="00B415CB" w:rsidRPr="009C558D" w:rsidRDefault="009C558D" w:rsidP="00FC6C8C">
      <w:pPr>
        <w:jc w:val="both"/>
        <w:rPr>
          <w:b/>
          <w:sz w:val="20"/>
          <w:szCs w:val="20"/>
        </w:rPr>
      </w:pPr>
      <w:r w:rsidRPr="009C558D">
        <w:rPr>
          <w:b/>
          <w:sz w:val="20"/>
          <w:szCs w:val="20"/>
        </w:rPr>
        <w:t>РАЗВИТИЕ ШКОЛЬНО - ЗН</w:t>
      </w:r>
      <w:r w:rsidR="00563AA2">
        <w:rPr>
          <w:b/>
          <w:sz w:val="20"/>
          <w:szCs w:val="20"/>
        </w:rPr>
        <w:t xml:space="preserve">АЧИМЫХ ПСИХО - ФИЗИОЛОГИЧЕСКИХ </w:t>
      </w:r>
      <w:r w:rsidRPr="009C558D">
        <w:rPr>
          <w:b/>
          <w:sz w:val="20"/>
          <w:szCs w:val="20"/>
        </w:rPr>
        <w:t>ФУНКЦИЙ:</w:t>
      </w:r>
    </w:p>
    <w:p w:rsidR="00205A91" w:rsidRDefault="00205A91" w:rsidP="00FC6C8C">
      <w:pPr>
        <w:jc w:val="both"/>
      </w:pPr>
    </w:p>
    <w:p w:rsidR="00E23045" w:rsidRPr="00824C98" w:rsidRDefault="00B415CB" w:rsidP="00FC6C8C">
      <w:pPr>
        <w:jc w:val="both"/>
      </w:pPr>
      <w:r w:rsidRPr="00824C98">
        <w:t xml:space="preserve">- </w:t>
      </w:r>
      <w:r w:rsidRPr="00824C98">
        <w:rPr>
          <w:b/>
          <w:i/>
        </w:rPr>
        <w:t>фонематический слух и артикуляционны</w:t>
      </w:r>
      <w:r w:rsidR="009C558D" w:rsidRPr="00824C98">
        <w:rPr>
          <w:b/>
          <w:i/>
        </w:rPr>
        <w:t>й аппарат:</w:t>
      </w:r>
      <w:r w:rsidR="00A0537B" w:rsidRPr="00824C98">
        <w:t xml:space="preserve"> высокий уровень – </w:t>
      </w:r>
      <w:r w:rsidR="00E23045" w:rsidRPr="00824C98">
        <w:t>16 детей (67</w:t>
      </w:r>
      <w:r w:rsidRPr="00824C98">
        <w:t>%)</w:t>
      </w:r>
      <w:r w:rsidR="00E23045" w:rsidRPr="00824C98">
        <w:t>, средний уровень – 5</w:t>
      </w:r>
      <w:r w:rsidR="00563AA2" w:rsidRPr="00824C98">
        <w:t xml:space="preserve"> детей (</w:t>
      </w:r>
      <w:r w:rsidR="00E23045" w:rsidRPr="00824C98">
        <w:t>21</w:t>
      </w:r>
      <w:r w:rsidR="00563AA2" w:rsidRPr="00824C98">
        <w:t xml:space="preserve"> </w:t>
      </w:r>
      <w:r w:rsidRPr="00824C98">
        <w:t>%</w:t>
      </w:r>
      <w:r w:rsidR="00E23045" w:rsidRPr="00824C98">
        <w:t>), низкий уровень -  3</w:t>
      </w:r>
      <w:r w:rsidR="00563AA2" w:rsidRPr="00824C98">
        <w:t xml:space="preserve"> </w:t>
      </w:r>
      <w:r w:rsidR="00E23045" w:rsidRPr="00824C98">
        <w:t>ребенка (13</w:t>
      </w:r>
      <w:r w:rsidR="00992CC7">
        <w:t xml:space="preserve"> %).</w:t>
      </w:r>
    </w:p>
    <w:p w:rsidR="00992CC7" w:rsidRDefault="00992CC7" w:rsidP="00FC6C8C">
      <w:pPr>
        <w:jc w:val="both"/>
      </w:pPr>
    </w:p>
    <w:p w:rsidR="00E23045" w:rsidRPr="00824C98" w:rsidRDefault="00B415CB" w:rsidP="00FC6C8C">
      <w:pPr>
        <w:jc w:val="both"/>
      </w:pPr>
      <w:r w:rsidRPr="00824C98">
        <w:t xml:space="preserve">- </w:t>
      </w:r>
      <w:r w:rsidRPr="00824C98">
        <w:rPr>
          <w:b/>
          <w:i/>
        </w:rPr>
        <w:t>мелкие мы</w:t>
      </w:r>
      <w:r w:rsidR="00D92388" w:rsidRPr="00824C98">
        <w:rPr>
          <w:b/>
          <w:i/>
        </w:rPr>
        <w:t xml:space="preserve">шцы руки: </w:t>
      </w:r>
      <w:r w:rsidR="002E1B22" w:rsidRPr="00824C98">
        <w:t>высокий</w:t>
      </w:r>
      <w:r w:rsidR="00E23045" w:rsidRPr="00824C98">
        <w:t xml:space="preserve"> уровень – 14</w:t>
      </w:r>
      <w:r w:rsidRPr="00824C98">
        <w:t xml:space="preserve"> детей </w:t>
      </w:r>
      <w:r w:rsidR="00A660A1" w:rsidRPr="00824C98">
        <w:t>(</w:t>
      </w:r>
      <w:r w:rsidR="00E23045" w:rsidRPr="00824C98">
        <w:t>58</w:t>
      </w:r>
      <w:r w:rsidR="00F31B87" w:rsidRPr="00824C98">
        <w:t xml:space="preserve"> </w:t>
      </w:r>
      <w:r w:rsidR="007D3C13" w:rsidRPr="00824C98">
        <w:t>%), средний уровень –</w:t>
      </w:r>
      <w:r w:rsidR="00E23045" w:rsidRPr="00824C98">
        <w:t xml:space="preserve"> 6 </w:t>
      </w:r>
      <w:r w:rsidR="002E1B22" w:rsidRPr="00824C98">
        <w:t xml:space="preserve">детей </w:t>
      </w:r>
      <w:r w:rsidR="00554E30" w:rsidRPr="00824C98">
        <w:t>(</w:t>
      </w:r>
      <w:r w:rsidR="00E23045" w:rsidRPr="00824C98">
        <w:t xml:space="preserve">25 </w:t>
      </w:r>
      <w:r w:rsidRPr="00824C98">
        <w:t>%)</w:t>
      </w:r>
      <w:r w:rsidR="002E1B22" w:rsidRPr="00824C98">
        <w:t xml:space="preserve">, </w:t>
      </w:r>
      <w:r w:rsidRPr="00824C98">
        <w:t>низкий уров</w:t>
      </w:r>
      <w:r w:rsidR="002F3D59" w:rsidRPr="00824C98">
        <w:t xml:space="preserve">ень -  </w:t>
      </w:r>
      <w:r w:rsidR="00F31B87" w:rsidRPr="00824C98">
        <w:t>4</w:t>
      </w:r>
      <w:r w:rsidR="009C558D" w:rsidRPr="00824C98">
        <w:t xml:space="preserve"> реб</w:t>
      </w:r>
      <w:r w:rsidR="00E23045" w:rsidRPr="00824C98">
        <w:t>енка (17</w:t>
      </w:r>
      <w:r w:rsidR="00992CC7">
        <w:t xml:space="preserve"> %).</w:t>
      </w:r>
    </w:p>
    <w:p w:rsidR="00992CC7" w:rsidRDefault="00F31B87" w:rsidP="00FC6C8C">
      <w:pPr>
        <w:jc w:val="both"/>
      </w:pPr>
      <w:r w:rsidRPr="00824C98">
        <w:t xml:space="preserve"> </w:t>
      </w:r>
    </w:p>
    <w:p w:rsidR="00992CC7" w:rsidRDefault="00B415CB" w:rsidP="00FC6C8C">
      <w:pPr>
        <w:jc w:val="both"/>
      </w:pPr>
      <w:r w:rsidRPr="00824C98">
        <w:rPr>
          <w:b/>
          <w:i/>
        </w:rPr>
        <w:t>- пространственная ориентация, координация движений и телесная ловкость</w:t>
      </w:r>
      <w:r w:rsidRPr="00824C98">
        <w:t xml:space="preserve">: </w:t>
      </w:r>
      <w:r w:rsidR="00E355F1" w:rsidRPr="00824C98">
        <w:t xml:space="preserve">высокий </w:t>
      </w:r>
      <w:r w:rsidR="00DD55B0" w:rsidRPr="00824C98">
        <w:t xml:space="preserve">уровень –   </w:t>
      </w:r>
      <w:r w:rsidR="005C146E" w:rsidRPr="00824C98">
        <w:t>16</w:t>
      </w:r>
      <w:r w:rsidR="00DD55B0" w:rsidRPr="00824C98">
        <w:t xml:space="preserve"> детей (</w:t>
      </w:r>
      <w:r w:rsidR="005C146E" w:rsidRPr="00824C98">
        <w:t>67</w:t>
      </w:r>
      <w:r w:rsidR="00DE5A69" w:rsidRPr="00824C98">
        <w:t xml:space="preserve"> </w:t>
      </w:r>
      <w:r w:rsidR="00A660A1" w:rsidRPr="00824C98">
        <w:t>%), средний уровень –</w:t>
      </w:r>
      <w:r w:rsidR="00D92388" w:rsidRPr="00824C98">
        <w:t xml:space="preserve"> </w:t>
      </w:r>
      <w:r w:rsidR="005C146E" w:rsidRPr="00824C98">
        <w:t>6</w:t>
      </w:r>
      <w:r w:rsidR="00F31B87" w:rsidRPr="00824C98">
        <w:t xml:space="preserve"> </w:t>
      </w:r>
      <w:r w:rsidR="00EE5636" w:rsidRPr="00824C98">
        <w:t>детей (</w:t>
      </w:r>
      <w:r w:rsidR="005C146E" w:rsidRPr="00824C98">
        <w:t>25</w:t>
      </w:r>
      <w:r w:rsidR="00F31B87" w:rsidRPr="00824C98">
        <w:t xml:space="preserve"> </w:t>
      </w:r>
      <w:r w:rsidR="002F3D59" w:rsidRPr="00824C98">
        <w:t>%</w:t>
      </w:r>
      <w:r w:rsidR="00EE5636" w:rsidRPr="00824C98">
        <w:t>), низкий уровень</w:t>
      </w:r>
      <w:r w:rsidR="00DD55B0" w:rsidRPr="00824C98">
        <w:t xml:space="preserve"> -  </w:t>
      </w:r>
      <w:r w:rsidR="0013540B" w:rsidRPr="00824C98">
        <w:t>2 ребенка (8</w:t>
      </w:r>
      <w:r w:rsidR="00992CC7">
        <w:t xml:space="preserve"> %).</w:t>
      </w:r>
    </w:p>
    <w:p w:rsidR="00992CC7" w:rsidRDefault="00992CC7" w:rsidP="00FC6C8C">
      <w:pPr>
        <w:jc w:val="both"/>
      </w:pPr>
    </w:p>
    <w:p w:rsidR="00FF53CE" w:rsidRDefault="00B415CB" w:rsidP="00FC6C8C">
      <w:pPr>
        <w:jc w:val="both"/>
      </w:pPr>
      <w:r w:rsidRPr="00824C98">
        <w:rPr>
          <w:b/>
          <w:i/>
        </w:rPr>
        <w:t>- координация в системе глаз-рука</w:t>
      </w:r>
      <w:r w:rsidRPr="00824C98">
        <w:t xml:space="preserve"> (ребенок может перенести зрительный образец с доски в</w:t>
      </w:r>
      <w:r w:rsidR="00CA06CC" w:rsidRPr="00824C98">
        <w:t xml:space="preserve"> тетрадь)</w:t>
      </w:r>
      <w:r w:rsidR="00D92388" w:rsidRPr="00824C98">
        <w:t>:</w:t>
      </w:r>
      <w:r w:rsidR="00A660A1" w:rsidRPr="00824C98">
        <w:t xml:space="preserve"> высокий уровень – </w:t>
      </w:r>
      <w:r w:rsidR="00FF53CE" w:rsidRPr="00824C98">
        <w:t>13 детей (54</w:t>
      </w:r>
      <w:r w:rsidR="002E1B22" w:rsidRPr="00824C98">
        <w:t xml:space="preserve"> </w:t>
      </w:r>
      <w:r w:rsidR="00D92388" w:rsidRPr="00824C98">
        <w:t>%), сред</w:t>
      </w:r>
      <w:r w:rsidR="00F31B87" w:rsidRPr="00824C98">
        <w:t>ний уровень –</w:t>
      </w:r>
      <w:r w:rsidR="00862DAF" w:rsidRPr="00824C98">
        <w:t xml:space="preserve"> </w:t>
      </w:r>
      <w:r w:rsidR="00525DA7" w:rsidRPr="00824C98">
        <w:t>7</w:t>
      </w:r>
      <w:r w:rsidR="00DD55B0" w:rsidRPr="00824C98">
        <w:t xml:space="preserve"> </w:t>
      </w:r>
      <w:r w:rsidR="00862DAF" w:rsidRPr="00824C98">
        <w:t>д</w:t>
      </w:r>
      <w:r w:rsidR="00FF53CE" w:rsidRPr="00824C98">
        <w:t>етей (29</w:t>
      </w:r>
      <w:r w:rsidR="00DD55B0" w:rsidRPr="00824C98">
        <w:t xml:space="preserve"> </w:t>
      </w:r>
      <w:r w:rsidR="00CA06CC" w:rsidRPr="00824C98">
        <w:t>%</w:t>
      </w:r>
      <w:r w:rsidR="00FF53CE" w:rsidRPr="00824C98">
        <w:t>), низкий уровень – 4 детей (17</w:t>
      </w:r>
      <w:r w:rsidR="00992CC7">
        <w:t xml:space="preserve"> %).</w:t>
      </w:r>
    </w:p>
    <w:p w:rsidR="00992CC7" w:rsidRPr="00824C98" w:rsidRDefault="00992CC7" w:rsidP="00FC6C8C">
      <w:pPr>
        <w:jc w:val="both"/>
        <w:rPr>
          <w:b/>
          <w:sz w:val="20"/>
          <w:szCs w:val="20"/>
        </w:rPr>
      </w:pPr>
    </w:p>
    <w:p w:rsidR="009C558D" w:rsidRPr="00824C98" w:rsidRDefault="009C558D" w:rsidP="00FC6C8C">
      <w:pPr>
        <w:jc w:val="both"/>
        <w:rPr>
          <w:b/>
          <w:sz w:val="20"/>
          <w:szCs w:val="20"/>
        </w:rPr>
      </w:pPr>
      <w:r w:rsidRPr="00824C98">
        <w:rPr>
          <w:b/>
          <w:sz w:val="20"/>
          <w:szCs w:val="20"/>
        </w:rPr>
        <w:lastRenderedPageBreak/>
        <w:t>РАЗВИТИЕ ПОЗНАВАТЕЛЬНОЙ ДЕЯТЕЛЬНОСТИ:</w:t>
      </w:r>
    </w:p>
    <w:p w:rsidR="004E5280" w:rsidRPr="00FC6C8C" w:rsidRDefault="00B415CB" w:rsidP="00FC6C8C">
      <w:pPr>
        <w:jc w:val="both"/>
        <w:rPr>
          <w:i/>
        </w:rPr>
      </w:pPr>
      <w:r w:rsidRPr="00824C98">
        <w:rPr>
          <w:b/>
          <w:i/>
        </w:rPr>
        <w:t>- кругозор:</w:t>
      </w:r>
      <w:r w:rsidRPr="00824C98">
        <w:t xml:space="preserve"> </w:t>
      </w:r>
      <w:r w:rsidR="00801CEB" w:rsidRPr="00824C98">
        <w:t xml:space="preserve">высокий уровень – </w:t>
      </w:r>
      <w:r w:rsidR="004B03D6" w:rsidRPr="00824C98">
        <w:t>11</w:t>
      </w:r>
      <w:r w:rsidR="00863479" w:rsidRPr="00824C98">
        <w:t xml:space="preserve"> детей </w:t>
      </w:r>
      <w:r w:rsidR="007D3C13" w:rsidRPr="00824C98">
        <w:t>(</w:t>
      </w:r>
      <w:r w:rsidR="004B03D6" w:rsidRPr="00824C98">
        <w:t xml:space="preserve">46 </w:t>
      </w:r>
      <w:r w:rsidR="00FC6C8C">
        <w:t xml:space="preserve">%), </w:t>
      </w:r>
      <w:r w:rsidR="004E5280" w:rsidRPr="00824C98">
        <w:t>средний уровень –</w:t>
      </w:r>
      <w:r w:rsidR="00A660A1" w:rsidRPr="00824C98">
        <w:t xml:space="preserve"> </w:t>
      </w:r>
      <w:r w:rsidR="004B03D6" w:rsidRPr="00824C98">
        <w:t>8</w:t>
      </w:r>
      <w:r w:rsidR="004E5280" w:rsidRPr="00824C98">
        <w:t xml:space="preserve"> </w:t>
      </w:r>
      <w:r w:rsidRPr="00824C98">
        <w:t>д</w:t>
      </w:r>
      <w:r w:rsidR="00D92388" w:rsidRPr="00824C98">
        <w:t>етей (</w:t>
      </w:r>
      <w:r w:rsidR="004B03D6" w:rsidRPr="00824C98">
        <w:t>33</w:t>
      </w:r>
      <w:r w:rsidR="00A660A1" w:rsidRPr="00824C98">
        <w:t xml:space="preserve"> </w:t>
      </w:r>
      <w:r w:rsidR="00D92388" w:rsidRPr="00992CC7">
        <w:t>%)</w:t>
      </w:r>
      <w:r w:rsidR="00FC6C8C">
        <w:t>,</w:t>
      </w:r>
      <w:r w:rsidR="00D92388" w:rsidRPr="00824C98">
        <w:t xml:space="preserve"> низкий уровень -  </w:t>
      </w:r>
      <w:r w:rsidR="004B03D6" w:rsidRPr="00824C98">
        <w:t>5 детей (21</w:t>
      </w:r>
      <w:r w:rsidR="004E5280" w:rsidRPr="00824C98">
        <w:t xml:space="preserve"> %</w:t>
      </w:r>
      <w:r w:rsidR="00A660A1" w:rsidRPr="00824C98">
        <w:t>)</w:t>
      </w:r>
      <w:r w:rsidR="004B03D6" w:rsidRPr="00824C98">
        <w:rPr>
          <w:i/>
        </w:rPr>
        <w:t>.</w:t>
      </w:r>
    </w:p>
    <w:p w:rsidR="002A5FAA" w:rsidRPr="00824C98" w:rsidRDefault="002A5FAA" w:rsidP="00FC6C8C">
      <w:pPr>
        <w:jc w:val="both"/>
        <w:rPr>
          <w:b/>
          <w:i/>
        </w:rPr>
      </w:pPr>
    </w:p>
    <w:p w:rsidR="002544A3" w:rsidRDefault="00B415CB" w:rsidP="00FC6C8C">
      <w:pPr>
        <w:jc w:val="both"/>
      </w:pPr>
      <w:r w:rsidRPr="00824C98">
        <w:rPr>
          <w:b/>
          <w:i/>
        </w:rPr>
        <w:t>- познавательная активность и самостоят</w:t>
      </w:r>
      <w:r w:rsidR="007D3C13" w:rsidRPr="00824C98">
        <w:rPr>
          <w:b/>
          <w:i/>
        </w:rPr>
        <w:t>ельность:</w:t>
      </w:r>
      <w:r w:rsidR="007D3C13" w:rsidRPr="00824C98">
        <w:t xml:space="preserve"> высокий уровень –</w:t>
      </w:r>
      <w:r w:rsidR="00331697" w:rsidRPr="00824C98">
        <w:t xml:space="preserve"> </w:t>
      </w:r>
      <w:r w:rsidR="004B03D6" w:rsidRPr="00824C98">
        <w:t>16</w:t>
      </w:r>
      <w:r w:rsidR="007D3C13" w:rsidRPr="00824C98">
        <w:t xml:space="preserve"> </w:t>
      </w:r>
      <w:r w:rsidR="00A660A1" w:rsidRPr="00824C98">
        <w:t>детей (</w:t>
      </w:r>
      <w:r w:rsidR="003910DB" w:rsidRPr="00824C98">
        <w:t>67</w:t>
      </w:r>
      <w:r w:rsidR="00A660A1" w:rsidRPr="00824C98">
        <w:t xml:space="preserve">%), средний уровень – </w:t>
      </w:r>
      <w:r w:rsidR="004B03D6" w:rsidRPr="00824C98">
        <w:t>6</w:t>
      </w:r>
      <w:r w:rsidR="00801CEB" w:rsidRPr="00824C98">
        <w:t xml:space="preserve"> </w:t>
      </w:r>
      <w:r w:rsidRPr="00824C98">
        <w:t>д</w:t>
      </w:r>
      <w:r w:rsidR="00C27D35" w:rsidRPr="00824C98">
        <w:t>етей (</w:t>
      </w:r>
      <w:r w:rsidR="003910DB" w:rsidRPr="00824C98">
        <w:t xml:space="preserve">25 </w:t>
      </w:r>
      <w:r w:rsidR="00A660A1" w:rsidRPr="00824C98">
        <w:t xml:space="preserve">%), низкий уровень </w:t>
      </w:r>
      <w:r w:rsidR="00605438" w:rsidRPr="00824C98">
        <w:t>–</w:t>
      </w:r>
      <w:r w:rsidR="00A660A1" w:rsidRPr="00824C98">
        <w:t xml:space="preserve"> </w:t>
      </w:r>
      <w:r w:rsidR="004B03D6" w:rsidRPr="00824C98">
        <w:t>2</w:t>
      </w:r>
      <w:r w:rsidR="002544A3" w:rsidRPr="00824C98">
        <w:t xml:space="preserve"> </w:t>
      </w:r>
      <w:r w:rsidR="004B03D6" w:rsidRPr="00824C98">
        <w:t>ребенка (8</w:t>
      </w:r>
      <w:r w:rsidR="00605438" w:rsidRPr="00824C98">
        <w:t xml:space="preserve"> %)</w:t>
      </w:r>
      <w:r w:rsidR="00992CC7">
        <w:t>.</w:t>
      </w:r>
    </w:p>
    <w:p w:rsidR="00992CC7" w:rsidRPr="00824C98" w:rsidRDefault="00992CC7" w:rsidP="00FC6C8C">
      <w:pPr>
        <w:jc w:val="both"/>
      </w:pPr>
    </w:p>
    <w:p w:rsidR="00992CC7" w:rsidRDefault="00B415CB" w:rsidP="00FC6C8C">
      <w:pPr>
        <w:jc w:val="both"/>
      </w:pPr>
      <w:r w:rsidRPr="00824C98">
        <w:rPr>
          <w:b/>
          <w:i/>
        </w:rPr>
        <w:t xml:space="preserve">- </w:t>
      </w:r>
      <w:proofErr w:type="spellStart"/>
      <w:r w:rsidRPr="00824C98">
        <w:rPr>
          <w:b/>
          <w:i/>
        </w:rPr>
        <w:t>сформированность</w:t>
      </w:r>
      <w:proofErr w:type="spellEnd"/>
      <w:r w:rsidRPr="00824C98">
        <w:rPr>
          <w:b/>
          <w:i/>
        </w:rPr>
        <w:t xml:space="preserve"> интеллектуальных умений</w:t>
      </w:r>
      <w:r w:rsidRPr="00824C98">
        <w:t xml:space="preserve"> – анализ, сравнение, обобщение, установление закономерности: </w:t>
      </w:r>
      <w:r w:rsidR="003C7ABD" w:rsidRPr="00824C98">
        <w:t>высокий</w:t>
      </w:r>
      <w:r w:rsidR="00691A46" w:rsidRPr="00824C98">
        <w:t xml:space="preserve"> уровень – 11</w:t>
      </w:r>
      <w:r w:rsidR="00C27D35" w:rsidRPr="00824C98">
        <w:t xml:space="preserve"> детей (</w:t>
      </w:r>
      <w:r w:rsidR="00691A46" w:rsidRPr="00824C98">
        <w:t>46</w:t>
      </w:r>
      <w:r w:rsidR="00331697" w:rsidRPr="00824C98">
        <w:t xml:space="preserve"> </w:t>
      </w:r>
      <w:r w:rsidR="0073190A" w:rsidRPr="00824C98">
        <w:t xml:space="preserve">%), средний уровень – </w:t>
      </w:r>
      <w:r w:rsidR="000B3D9A" w:rsidRPr="00824C98">
        <w:t>11</w:t>
      </w:r>
      <w:r w:rsidR="0073190A" w:rsidRPr="00824C98">
        <w:t xml:space="preserve">    </w:t>
      </w:r>
      <w:r w:rsidR="007D3C13" w:rsidRPr="00824C98">
        <w:t xml:space="preserve"> детей </w:t>
      </w:r>
      <w:r w:rsidR="00C27D35" w:rsidRPr="00824C98">
        <w:t>(</w:t>
      </w:r>
      <w:r w:rsidR="000B3D9A" w:rsidRPr="00824C98">
        <w:t>46</w:t>
      </w:r>
      <w:r w:rsidR="003C7ABD" w:rsidRPr="00824C98">
        <w:t xml:space="preserve"> </w:t>
      </w:r>
      <w:r w:rsidRPr="00824C98">
        <w:t>%</w:t>
      </w:r>
      <w:r w:rsidR="002544A3" w:rsidRPr="00824C98">
        <w:t xml:space="preserve">), </w:t>
      </w:r>
      <w:r w:rsidR="003910DB" w:rsidRPr="00824C98">
        <w:t>низкий уровень -  2 ребенка (8</w:t>
      </w:r>
      <w:r w:rsidR="004A2C9F" w:rsidRPr="00824C98">
        <w:t xml:space="preserve"> </w:t>
      </w:r>
      <w:r w:rsidR="00992CC7">
        <w:t>%).</w:t>
      </w:r>
    </w:p>
    <w:p w:rsidR="00992CC7" w:rsidRDefault="00992CC7" w:rsidP="00FC6C8C">
      <w:pPr>
        <w:jc w:val="both"/>
      </w:pPr>
    </w:p>
    <w:p w:rsidR="00A01485" w:rsidRPr="00824C98" w:rsidRDefault="00B415CB" w:rsidP="00FC6C8C">
      <w:pPr>
        <w:jc w:val="both"/>
      </w:pPr>
      <w:r w:rsidRPr="00824C98">
        <w:rPr>
          <w:b/>
          <w:i/>
        </w:rPr>
        <w:t>- темп дея</w:t>
      </w:r>
      <w:r w:rsidR="007D3C13" w:rsidRPr="00824C98">
        <w:rPr>
          <w:b/>
          <w:i/>
        </w:rPr>
        <w:t>тельности:</w:t>
      </w:r>
      <w:r w:rsidR="00A01485" w:rsidRPr="00824C98">
        <w:t xml:space="preserve"> </w:t>
      </w:r>
    </w:p>
    <w:p w:rsidR="00163181" w:rsidRPr="00824C98" w:rsidRDefault="00820427" w:rsidP="00FC6C8C">
      <w:pPr>
        <w:jc w:val="both"/>
      </w:pPr>
      <w:r w:rsidRPr="00824C98">
        <w:t xml:space="preserve">- </w:t>
      </w:r>
      <w:r w:rsidR="00722477" w:rsidRPr="00824C98">
        <w:t>высокий уровень – 13 детей (54</w:t>
      </w:r>
      <w:r w:rsidR="00717E88" w:rsidRPr="00824C98">
        <w:t xml:space="preserve"> </w:t>
      </w:r>
      <w:r w:rsidR="00B415CB" w:rsidRPr="00824C98">
        <w:t>%)</w:t>
      </w:r>
      <w:r w:rsidR="00992CC7">
        <w:t xml:space="preserve">, </w:t>
      </w:r>
      <w:r w:rsidR="00B415CB" w:rsidRPr="00824C98">
        <w:t>с</w:t>
      </w:r>
      <w:r w:rsidR="00AA2264" w:rsidRPr="00824C98">
        <w:t>ре</w:t>
      </w:r>
      <w:r w:rsidR="00A0537B" w:rsidRPr="00824C98">
        <w:t>дний уровень –</w:t>
      </w:r>
      <w:r w:rsidR="00722477" w:rsidRPr="00824C98">
        <w:t xml:space="preserve"> 8</w:t>
      </w:r>
      <w:r w:rsidR="00E74AE8" w:rsidRPr="00824C98">
        <w:t xml:space="preserve"> детей (</w:t>
      </w:r>
      <w:r w:rsidR="001F424B" w:rsidRPr="00824C98">
        <w:t>33</w:t>
      </w:r>
      <w:r w:rsidR="00992CC7">
        <w:t xml:space="preserve"> %), </w:t>
      </w:r>
      <w:r w:rsidR="003C7ABD" w:rsidRPr="00824C98">
        <w:t xml:space="preserve">низкий уровень - </w:t>
      </w:r>
      <w:r w:rsidR="00691A46" w:rsidRPr="00824C98">
        <w:t xml:space="preserve"> 3 ребенка</w:t>
      </w:r>
      <w:r w:rsidR="00E74AE8" w:rsidRPr="00824C98">
        <w:t xml:space="preserve"> (</w:t>
      </w:r>
      <w:r w:rsidR="00691A46" w:rsidRPr="00824C98">
        <w:t>13</w:t>
      </w:r>
      <w:r w:rsidR="00A01485" w:rsidRPr="00824C98">
        <w:t xml:space="preserve"> </w:t>
      </w:r>
      <w:r w:rsidR="00992CC7">
        <w:t>%)</w:t>
      </w:r>
      <w:r w:rsidR="00691A46" w:rsidRPr="00824C98">
        <w:rPr>
          <w:i/>
        </w:rPr>
        <w:t>.</w:t>
      </w:r>
    </w:p>
    <w:p w:rsidR="00992CC7" w:rsidRDefault="00163181" w:rsidP="00FC6C8C">
      <w:pPr>
        <w:jc w:val="both"/>
      </w:pPr>
      <w:r w:rsidRPr="00824C98">
        <w:t xml:space="preserve">       </w:t>
      </w:r>
    </w:p>
    <w:p w:rsidR="00B415CB" w:rsidRPr="00824C98" w:rsidRDefault="00992CC7" w:rsidP="00FC6C8C">
      <w:pPr>
        <w:jc w:val="both"/>
      </w:pPr>
      <w:r>
        <w:rPr>
          <w:b/>
        </w:rPr>
        <w:t xml:space="preserve">       </w:t>
      </w:r>
      <w:r w:rsidR="00B415CB" w:rsidRPr="00824C98">
        <w:rPr>
          <w:b/>
        </w:rPr>
        <w:t>Вывод</w:t>
      </w:r>
      <w:r w:rsidR="007B4F22" w:rsidRPr="00824C98">
        <w:rPr>
          <w:b/>
        </w:rPr>
        <w:t>ы</w:t>
      </w:r>
      <w:r w:rsidR="00B415CB" w:rsidRPr="00824C98">
        <w:t>: выпускники подготовительной группы имеют</w:t>
      </w:r>
      <w:r w:rsidR="00FC6C8C">
        <w:t>:</w:t>
      </w:r>
      <w:r w:rsidR="00B415CB" w:rsidRPr="00824C98">
        <w:t xml:space="preserve"> </w:t>
      </w:r>
    </w:p>
    <w:p w:rsidR="00B415CB" w:rsidRPr="00824C98" w:rsidRDefault="00B415CB" w:rsidP="00FC6C8C">
      <w:pPr>
        <w:jc w:val="both"/>
      </w:pPr>
      <w:r w:rsidRPr="00824C98">
        <w:t xml:space="preserve">- высокий уровень </w:t>
      </w:r>
      <w:r w:rsidR="00571F7D" w:rsidRPr="00824C98">
        <w:t xml:space="preserve">психологической </w:t>
      </w:r>
      <w:r w:rsidR="00AB1C86" w:rsidRPr="00824C98">
        <w:t xml:space="preserve">готовности к школе – </w:t>
      </w:r>
      <w:r w:rsidR="00E83E97" w:rsidRPr="00824C98">
        <w:t>12</w:t>
      </w:r>
      <w:r w:rsidR="00E24B60" w:rsidRPr="00824C98">
        <w:t xml:space="preserve"> д</w:t>
      </w:r>
      <w:r w:rsidR="007D3C13" w:rsidRPr="00824C98">
        <w:t xml:space="preserve">етей, </w:t>
      </w:r>
      <w:r w:rsidR="00E83E97" w:rsidRPr="00824C98">
        <w:t>50</w:t>
      </w:r>
      <w:r w:rsidR="004668FA" w:rsidRPr="00824C98">
        <w:t xml:space="preserve"> </w:t>
      </w:r>
      <w:r w:rsidRPr="00824C98">
        <w:t>%;</w:t>
      </w:r>
    </w:p>
    <w:p w:rsidR="00B415CB" w:rsidRPr="00824C98" w:rsidRDefault="00B415CB" w:rsidP="00FC6C8C">
      <w:pPr>
        <w:jc w:val="both"/>
      </w:pPr>
      <w:r w:rsidRPr="00824C98">
        <w:t>- с</w:t>
      </w:r>
      <w:r w:rsidR="00945161" w:rsidRPr="00824C98">
        <w:t>редний уровень</w:t>
      </w:r>
      <w:r w:rsidR="00571F7D" w:rsidRPr="00824C98">
        <w:t xml:space="preserve"> психологической</w:t>
      </w:r>
      <w:r w:rsidR="007D3C13" w:rsidRPr="00824C98">
        <w:t xml:space="preserve"> готовности –   </w:t>
      </w:r>
      <w:r w:rsidR="00E83E97" w:rsidRPr="00824C98">
        <w:t>10</w:t>
      </w:r>
      <w:r w:rsidR="004668FA" w:rsidRPr="00824C98">
        <w:t xml:space="preserve"> </w:t>
      </w:r>
      <w:r w:rsidR="007D3C13" w:rsidRPr="00824C98">
        <w:t xml:space="preserve">детей, </w:t>
      </w:r>
      <w:r w:rsidR="00E83E97" w:rsidRPr="00824C98">
        <w:t>42</w:t>
      </w:r>
      <w:r w:rsidRPr="00824C98">
        <w:t xml:space="preserve"> %;</w:t>
      </w:r>
    </w:p>
    <w:p w:rsidR="00331697" w:rsidRPr="00824C98" w:rsidRDefault="00163181" w:rsidP="00FC6C8C">
      <w:pPr>
        <w:jc w:val="both"/>
      </w:pPr>
      <w:r w:rsidRPr="00824C98">
        <w:t xml:space="preserve">- </w:t>
      </w:r>
      <w:r w:rsidR="00B415CB" w:rsidRPr="00824C98">
        <w:t>низкий уро</w:t>
      </w:r>
      <w:r w:rsidR="00945161" w:rsidRPr="00824C98">
        <w:t xml:space="preserve">вень </w:t>
      </w:r>
      <w:r w:rsidR="00571F7D" w:rsidRPr="00824C98">
        <w:t xml:space="preserve">психологической </w:t>
      </w:r>
      <w:r w:rsidR="00331697" w:rsidRPr="00824C98">
        <w:t xml:space="preserve">готовности – </w:t>
      </w:r>
      <w:r w:rsidR="000B3D9A" w:rsidRPr="00824C98">
        <w:t>2 ребенка, 8</w:t>
      </w:r>
      <w:r w:rsidR="004668FA" w:rsidRPr="00824C98">
        <w:t xml:space="preserve"> %</w:t>
      </w:r>
      <w:r w:rsidR="00992CC7">
        <w:t xml:space="preserve">. </w:t>
      </w:r>
      <w:r w:rsidR="00E83E97" w:rsidRPr="00824C98">
        <w:t>Данные обучающиеся имеют много пропусков посещения ДОУ</w:t>
      </w:r>
      <w:r w:rsidR="00686EEE" w:rsidRPr="00824C98">
        <w:t>.</w:t>
      </w:r>
    </w:p>
    <w:p w:rsidR="00992CC7" w:rsidRDefault="00331697" w:rsidP="00FC6C8C">
      <w:pPr>
        <w:jc w:val="both"/>
      </w:pPr>
      <w:r w:rsidRPr="00824C98">
        <w:t xml:space="preserve">      </w:t>
      </w:r>
    </w:p>
    <w:p w:rsidR="00B415CB" w:rsidRPr="00824C98" w:rsidRDefault="00992CC7" w:rsidP="00FC6C8C">
      <w:pPr>
        <w:jc w:val="both"/>
      </w:pPr>
      <w:r>
        <w:t xml:space="preserve">      </w:t>
      </w:r>
      <w:r w:rsidR="00331697" w:rsidRPr="00824C98">
        <w:t xml:space="preserve"> </w:t>
      </w:r>
      <w:r>
        <w:t xml:space="preserve"> </w:t>
      </w:r>
      <w:r w:rsidR="00B415CB" w:rsidRPr="00824C98">
        <w:t>Результаты</w:t>
      </w:r>
      <w:r w:rsidR="007B4F22" w:rsidRPr="00824C98">
        <w:t xml:space="preserve"> итоговой </w:t>
      </w:r>
      <w:r w:rsidR="00B415CB" w:rsidRPr="00824C98">
        <w:t>диагностики</w:t>
      </w:r>
      <w:r w:rsidR="00AB6926" w:rsidRPr="00824C98">
        <w:t xml:space="preserve"> в мае </w:t>
      </w:r>
      <w:r w:rsidR="00E83E97" w:rsidRPr="00824C98">
        <w:t>2025</w:t>
      </w:r>
      <w:r w:rsidR="00AB6926" w:rsidRPr="00824C98">
        <w:t xml:space="preserve"> года </w:t>
      </w:r>
      <w:r w:rsidR="00AB1C86" w:rsidRPr="00824C98">
        <w:t xml:space="preserve">по сравнению с первичной диагностикой </w:t>
      </w:r>
      <w:r w:rsidR="007B4F22" w:rsidRPr="00824C98">
        <w:t>в октябре</w:t>
      </w:r>
      <w:r w:rsidR="00AB1C86" w:rsidRPr="00824C98">
        <w:t xml:space="preserve"> </w:t>
      </w:r>
      <w:r w:rsidR="00E83E97" w:rsidRPr="00824C98">
        <w:t>2024</w:t>
      </w:r>
      <w:r w:rsidR="007B4F22" w:rsidRPr="00824C98">
        <w:t xml:space="preserve"> года показали положительную динамику</w:t>
      </w:r>
      <w:r w:rsidR="00B415CB" w:rsidRPr="00824C98">
        <w:t>. У большинства детей хорошо ра</w:t>
      </w:r>
      <w:r w:rsidR="00571F7D" w:rsidRPr="00824C98">
        <w:t>звито умение принять инструкцию</w:t>
      </w:r>
      <w:r w:rsidR="00B415CB" w:rsidRPr="00824C98">
        <w:t xml:space="preserve"> и действовать в соотве</w:t>
      </w:r>
      <w:r w:rsidR="00C63E33" w:rsidRPr="00824C98">
        <w:t>тствии с ней определенное время, сформированы навыки планирования деятельности, самоконтроля, самооценки выполнения задания</w:t>
      </w:r>
      <w:r w:rsidR="000544D6" w:rsidRPr="00824C98">
        <w:t>.</w:t>
      </w:r>
      <w:r w:rsidR="00C63E33" w:rsidRPr="00824C98">
        <w:t xml:space="preserve"> </w:t>
      </w:r>
    </w:p>
    <w:p w:rsidR="00331697" w:rsidRPr="00824C98" w:rsidRDefault="00331697" w:rsidP="00331697">
      <w:pPr>
        <w:jc w:val="both"/>
        <w:rPr>
          <w:b/>
        </w:rPr>
      </w:pPr>
    </w:p>
    <w:p w:rsidR="00E52C75" w:rsidRPr="00824C98" w:rsidRDefault="00E52C75" w:rsidP="00E52C75">
      <w:pPr>
        <w:jc w:val="both"/>
        <w:rPr>
          <w:b/>
        </w:rPr>
      </w:pPr>
      <w:r w:rsidRPr="00824C98">
        <w:rPr>
          <w:b/>
        </w:rPr>
        <w:t xml:space="preserve">         </w:t>
      </w:r>
    </w:p>
    <w:p w:rsidR="0006235F" w:rsidRPr="00824C98" w:rsidRDefault="00673B3D" w:rsidP="00E52C75">
      <w:pPr>
        <w:jc w:val="center"/>
        <w:rPr>
          <w:b/>
        </w:rPr>
      </w:pPr>
      <w:r w:rsidRPr="00824C98">
        <w:rPr>
          <w:b/>
        </w:rPr>
        <w:t>Педагог – психолог                                                И.М.</w:t>
      </w:r>
      <w:r w:rsidR="00352A02" w:rsidRPr="00824C98">
        <w:rPr>
          <w:b/>
        </w:rPr>
        <w:t xml:space="preserve"> </w:t>
      </w:r>
      <w:proofErr w:type="spellStart"/>
      <w:r w:rsidRPr="00824C98">
        <w:rPr>
          <w:b/>
        </w:rPr>
        <w:t>Солодун</w:t>
      </w:r>
      <w:proofErr w:type="spellEnd"/>
    </w:p>
    <w:p w:rsidR="00163181" w:rsidRPr="00824C98" w:rsidRDefault="00163181">
      <w:pPr>
        <w:jc w:val="center"/>
        <w:rPr>
          <w:b/>
        </w:rPr>
      </w:pPr>
    </w:p>
    <w:sectPr w:rsidR="00163181" w:rsidRPr="0082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0F50"/>
    <w:multiLevelType w:val="multilevel"/>
    <w:tmpl w:val="2D9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40667"/>
    <w:multiLevelType w:val="multilevel"/>
    <w:tmpl w:val="9D00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D1C72"/>
    <w:multiLevelType w:val="multilevel"/>
    <w:tmpl w:val="DA44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4125E"/>
    <w:multiLevelType w:val="hybridMultilevel"/>
    <w:tmpl w:val="9912E89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F1"/>
    <w:rsid w:val="00005702"/>
    <w:rsid w:val="000204C6"/>
    <w:rsid w:val="00022B26"/>
    <w:rsid w:val="00042D94"/>
    <w:rsid w:val="00046B23"/>
    <w:rsid w:val="00053C28"/>
    <w:rsid w:val="000544D6"/>
    <w:rsid w:val="0006235F"/>
    <w:rsid w:val="00067E4A"/>
    <w:rsid w:val="00085C9D"/>
    <w:rsid w:val="000B028B"/>
    <w:rsid w:val="000B3D9A"/>
    <w:rsid w:val="000D578A"/>
    <w:rsid w:val="000E6FB9"/>
    <w:rsid w:val="000F317B"/>
    <w:rsid w:val="00104934"/>
    <w:rsid w:val="00107269"/>
    <w:rsid w:val="00111D50"/>
    <w:rsid w:val="00122379"/>
    <w:rsid w:val="0013540B"/>
    <w:rsid w:val="00145647"/>
    <w:rsid w:val="00161A65"/>
    <w:rsid w:val="00163181"/>
    <w:rsid w:val="00174D05"/>
    <w:rsid w:val="00175B7D"/>
    <w:rsid w:val="001866EC"/>
    <w:rsid w:val="00196B81"/>
    <w:rsid w:val="001A1BC0"/>
    <w:rsid w:val="001A7A43"/>
    <w:rsid w:val="001C1DA4"/>
    <w:rsid w:val="001D55FC"/>
    <w:rsid w:val="001D7047"/>
    <w:rsid w:val="001E2E27"/>
    <w:rsid w:val="001E4D54"/>
    <w:rsid w:val="001F424B"/>
    <w:rsid w:val="00205A4F"/>
    <w:rsid w:val="00205A91"/>
    <w:rsid w:val="002229E9"/>
    <w:rsid w:val="0024619C"/>
    <w:rsid w:val="00254284"/>
    <w:rsid w:val="002544A3"/>
    <w:rsid w:val="002A5FAA"/>
    <w:rsid w:val="002B3E9D"/>
    <w:rsid w:val="002B5442"/>
    <w:rsid w:val="002C3891"/>
    <w:rsid w:val="002E1B22"/>
    <w:rsid w:val="002E7D43"/>
    <w:rsid w:val="002F3D59"/>
    <w:rsid w:val="003013B3"/>
    <w:rsid w:val="00303A78"/>
    <w:rsid w:val="00321C49"/>
    <w:rsid w:val="00321D57"/>
    <w:rsid w:val="0032319C"/>
    <w:rsid w:val="00331697"/>
    <w:rsid w:val="00352A02"/>
    <w:rsid w:val="00353062"/>
    <w:rsid w:val="00354373"/>
    <w:rsid w:val="00367715"/>
    <w:rsid w:val="0038743D"/>
    <w:rsid w:val="003910DB"/>
    <w:rsid w:val="00395A69"/>
    <w:rsid w:val="003A0139"/>
    <w:rsid w:val="003B5070"/>
    <w:rsid w:val="003B670A"/>
    <w:rsid w:val="003C691B"/>
    <w:rsid w:val="003C7ABD"/>
    <w:rsid w:val="003D37A0"/>
    <w:rsid w:val="003D5CB2"/>
    <w:rsid w:val="003E495B"/>
    <w:rsid w:val="004019B9"/>
    <w:rsid w:val="00403216"/>
    <w:rsid w:val="00414235"/>
    <w:rsid w:val="00435535"/>
    <w:rsid w:val="00435E9E"/>
    <w:rsid w:val="004467CD"/>
    <w:rsid w:val="004569C1"/>
    <w:rsid w:val="00465228"/>
    <w:rsid w:val="004668FA"/>
    <w:rsid w:val="00476382"/>
    <w:rsid w:val="00477A20"/>
    <w:rsid w:val="00490910"/>
    <w:rsid w:val="004A0364"/>
    <w:rsid w:val="004A2C9F"/>
    <w:rsid w:val="004A75E2"/>
    <w:rsid w:val="004A7A89"/>
    <w:rsid w:val="004B03D6"/>
    <w:rsid w:val="004B1EDE"/>
    <w:rsid w:val="004C5556"/>
    <w:rsid w:val="004D7255"/>
    <w:rsid w:val="004E2905"/>
    <w:rsid w:val="004E5280"/>
    <w:rsid w:val="004E5366"/>
    <w:rsid w:val="004F30F8"/>
    <w:rsid w:val="004F3125"/>
    <w:rsid w:val="00511D0D"/>
    <w:rsid w:val="0051620B"/>
    <w:rsid w:val="00525DA7"/>
    <w:rsid w:val="00526E72"/>
    <w:rsid w:val="00540D61"/>
    <w:rsid w:val="0054570C"/>
    <w:rsid w:val="00545CC7"/>
    <w:rsid w:val="005546D9"/>
    <w:rsid w:val="0055493C"/>
    <w:rsid w:val="00554E30"/>
    <w:rsid w:val="005616C0"/>
    <w:rsid w:val="00563AA2"/>
    <w:rsid w:val="00571F7D"/>
    <w:rsid w:val="0057565D"/>
    <w:rsid w:val="0058257C"/>
    <w:rsid w:val="00592DD6"/>
    <w:rsid w:val="005A2A38"/>
    <w:rsid w:val="005A514E"/>
    <w:rsid w:val="005A51B9"/>
    <w:rsid w:val="005C146E"/>
    <w:rsid w:val="005D3F1C"/>
    <w:rsid w:val="005D5F08"/>
    <w:rsid w:val="005D617F"/>
    <w:rsid w:val="005E0D55"/>
    <w:rsid w:val="0060017D"/>
    <w:rsid w:val="00605438"/>
    <w:rsid w:val="00616B2C"/>
    <w:rsid w:val="006318FF"/>
    <w:rsid w:val="00640247"/>
    <w:rsid w:val="006460B9"/>
    <w:rsid w:val="00657914"/>
    <w:rsid w:val="00662E41"/>
    <w:rsid w:val="00667006"/>
    <w:rsid w:val="00673B3D"/>
    <w:rsid w:val="00686EEE"/>
    <w:rsid w:val="00691652"/>
    <w:rsid w:val="00691A46"/>
    <w:rsid w:val="006D41BF"/>
    <w:rsid w:val="006E0E4E"/>
    <w:rsid w:val="006E50D0"/>
    <w:rsid w:val="006F67F5"/>
    <w:rsid w:val="00712599"/>
    <w:rsid w:val="00716D85"/>
    <w:rsid w:val="00717E88"/>
    <w:rsid w:val="00722477"/>
    <w:rsid w:val="007244C8"/>
    <w:rsid w:val="00727CD4"/>
    <w:rsid w:val="00730F32"/>
    <w:rsid w:val="0073190A"/>
    <w:rsid w:val="007418C9"/>
    <w:rsid w:val="00757F90"/>
    <w:rsid w:val="00761D87"/>
    <w:rsid w:val="007718FE"/>
    <w:rsid w:val="00776A57"/>
    <w:rsid w:val="00783EA6"/>
    <w:rsid w:val="007A0CFB"/>
    <w:rsid w:val="007A7444"/>
    <w:rsid w:val="007B072C"/>
    <w:rsid w:val="007B4F22"/>
    <w:rsid w:val="007B544F"/>
    <w:rsid w:val="007D3C13"/>
    <w:rsid w:val="007F5702"/>
    <w:rsid w:val="00801CEB"/>
    <w:rsid w:val="00806415"/>
    <w:rsid w:val="00814569"/>
    <w:rsid w:val="00815F99"/>
    <w:rsid w:val="00816923"/>
    <w:rsid w:val="00820427"/>
    <w:rsid w:val="0082494D"/>
    <w:rsid w:val="00824C98"/>
    <w:rsid w:val="00826579"/>
    <w:rsid w:val="0084121C"/>
    <w:rsid w:val="00845B50"/>
    <w:rsid w:val="00862DAF"/>
    <w:rsid w:val="00863479"/>
    <w:rsid w:val="00867223"/>
    <w:rsid w:val="008947DA"/>
    <w:rsid w:val="008A1DCB"/>
    <w:rsid w:val="008A6B26"/>
    <w:rsid w:val="008B76DD"/>
    <w:rsid w:val="008C2105"/>
    <w:rsid w:val="008C3666"/>
    <w:rsid w:val="008D5E39"/>
    <w:rsid w:val="008D68E6"/>
    <w:rsid w:val="008E3DA3"/>
    <w:rsid w:val="008E6704"/>
    <w:rsid w:val="008F0FE7"/>
    <w:rsid w:val="0092699F"/>
    <w:rsid w:val="00940427"/>
    <w:rsid w:val="0094176B"/>
    <w:rsid w:val="00945161"/>
    <w:rsid w:val="0095418B"/>
    <w:rsid w:val="0096700E"/>
    <w:rsid w:val="0097097D"/>
    <w:rsid w:val="00983651"/>
    <w:rsid w:val="00992CC7"/>
    <w:rsid w:val="009B61D6"/>
    <w:rsid w:val="009C558D"/>
    <w:rsid w:val="009D4B82"/>
    <w:rsid w:val="00A01485"/>
    <w:rsid w:val="00A03002"/>
    <w:rsid w:val="00A0537B"/>
    <w:rsid w:val="00A11175"/>
    <w:rsid w:val="00A221B3"/>
    <w:rsid w:val="00A466F8"/>
    <w:rsid w:val="00A660A1"/>
    <w:rsid w:val="00A7354C"/>
    <w:rsid w:val="00A74490"/>
    <w:rsid w:val="00AA2264"/>
    <w:rsid w:val="00AB1C86"/>
    <w:rsid w:val="00AB6926"/>
    <w:rsid w:val="00AD1DA5"/>
    <w:rsid w:val="00AD35DC"/>
    <w:rsid w:val="00AD6043"/>
    <w:rsid w:val="00AE6A0A"/>
    <w:rsid w:val="00AF1334"/>
    <w:rsid w:val="00AF6DAD"/>
    <w:rsid w:val="00B13371"/>
    <w:rsid w:val="00B17F30"/>
    <w:rsid w:val="00B36BBC"/>
    <w:rsid w:val="00B415CB"/>
    <w:rsid w:val="00B6200C"/>
    <w:rsid w:val="00B723CC"/>
    <w:rsid w:val="00B7699B"/>
    <w:rsid w:val="00B91D94"/>
    <w:rsid w:val="00B956FD"/>
    <w:rsid w:val="00BB122F"/>
    <w:rsid w:val="00BB12C6"/>
    <w:rsid w:val="00BC562A"/>
    <w:rsid w:val="00BD4571"/>
    <w:rsid w:val="00BD5905"/>
    <w:rsid w:val="00BE16CB"/>
    <w:rsid w:val="00BE54A7"/>
    <w:rsid w:val="00C042B5"/>
    <w:rsid w:val="00C24FC5"/>
    <w:rsid w:val="00C25545"/>
    <w:rsid w:val="00C27D35"/>
    <w:rsid w:val="00C365FE"/>
    <w:rsid w:val="00C47701"/>
    <w:rsid w:val="00C63E33"/>
    <w:rsid w:val="00C6708E"/>
    <w:rsid w:val="00C8145B"/>
    <w:rsid w:val="00CA06CC"/>
    <w:rsid w:val="00CC7F94"/>
    <w:rsid w:val="00CD7678"/>
    <w:rsid w:val="00CE5F73"/>
    <w:rsid w:val="00D03608"/>
    <w:rsid w:val="00D21A22"/>
    <w:rsid w:val="00D22926"/>
    <w:rsid w:val="00D4484C"/>
    <w:rsid w:val="00D55B9B"/>
    <w:rsid w:val="00D65977"/>
    <w:rsid w:val="00D72E89"/>
    <w:rsid w:val="00D92388"/>
    <w:rsid w:val="00DA7406"/>
    <w:rsid w:val="00DA778F"/>
    <w:rsid w:val="00DB5EC6"/>
    <w:rsid w:val="00DC29C1"/>
    <w:rsid w:val="00DD2302"/>
    <w:rsid w:val="00DD55B0"/>
    <w:rsid w:val="00DE3E6A"/>
    <w:rsid w:val="00DE5A69"/>
    <w:rsid w:val="00DF0EB2"/>
    <w:rsid w:val="00E23045"/>
    <w:rsid w:val="00E24B60"/>
    <w:rsid w:val="00E26E5D"/>
    <w:rsid w:val="00E355F1"/>
    <w:rsid w:val="00E47757"/>
    <w:rsid w:val="00E52C75"/>
    <w:rsid w:val="00E5608F"/>
    <w:rsid w:val="00E74AE8"/>
    <w:rsid w:val="00E756A5"/>
    <w:rsid w:val="00E75E64"/>
    <w:rsid w:val="00E83E97"/>
    <w:rsid w:val="00EA5D87"/>
    <w:rsid w:val="00EB1989"/>
    <w:rsid w:val="00EB2642"/>
    <w:rsid w:val="00EC2C8D"/>
    <w:rsid w:val="00EC427B"/>
    <w:rsid w:val="00EC72E9"/>
    <w:rsid w:val="00ED650B"/>
    <w:rsid w:val="00EE5636"/>
    <w:rsid w:val="00EF4D99"/>
    <w:rsid w:val="00F07526"/>
    <w:rsid w:val="00F07C7C"/>
    <w:rsid w:val="00F112C5"/>
    <w:rsid w:val="00F23733"/>
    <w:rsid w:val="00F31898"/>
    <w:rsid w:val="00F31B87"/>
    <w:rsid w:val="00F34AF1"/>
    <w:rsid w:val="00F71C8C"/>
    <w:rsid w:val="00F77422"/>
    <w:rsid w:val="00F776A3"/>
    <w:rsid w:val="00F976D9"/>
    <w:rsid w:val="00FB7881"/>
    <w:rsid w:val="00FC6C8C"/>
    <w:rsid w:val="00FF192F"/>
    <w:rsid w:val="00FF53CE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47AE2-3691-43D6-8713-433E73A3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uiPriority w:val="99"/>
    <w:rsid w:val="007B4F22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BB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82</cp:revision>
  <dcterms:created xsi:type="dcterms:W3CDTF">2019-05-27T05:53:00Z</dcterms:created>
  <dcterms:modified xsi:type="dcterms:W3CDTF">2025-06-24T09:29:00Z</dcterms:modified>
</cp:coreProperties>
</file>