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4B8D" w14:textId="77777777" w:rsidR="00122D32" w:rsidRDefault="00122D32" w:rsidP="00122D32">
      <w:pPr>
        <w:spacing w:before="1"/>
        <w:jc w:val="center"/>
        <w:rPr>
          <w:b/>
          <w:bCs/>
          <w:i/>
          <w:sz w:val="28"/>
        </w:rPr>
      </w:pPr>
      <w:r>
        <w:rPr>
          <w:i/>
          <w:noProof/>
          <w:sz w:val="28"/>
        </w:rPr>
        <w:drawing>
          <wp:inline distT="0" distB="0" distL="0" distR="0" wp14:anchorId="45D23807" wp14:editId="530F4412">
            <wp:extent cx="5705475" cy="205158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17" cy="2055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B30DD" w14:textId="77777777" w:rsidR="00122D32" w:rsidRPr="00122D32" w:rsidRDefault="00122D32" w:rsidP="00122D32">
      <w:pPr>
        <w:spacing w:before="1"/>
        <w:jc w:val="center"/>
        <w:rPr>
          <w:b/>
          <w:bCs/>
          <w:i/>
          <w:sz w:val="16"/>
          <w:szCs w:val="12"/>
        </w:rPr>
      </w:pPr>
    </w:p>
    <w:p w14:paraId="7023A3DB" w14:textId="72615AF4" w:rsidR="00305AEF" w:rsidRDefault="00965C1F" w:rsidP="00122D32">
      <w:pPr>
        <w:spacing w:before="1"/>
        <w:jc w:val="center"/>
        <w:rPr>
          <w:i/>
          <w:sz w:val="28"/>
        </w:rPr>
      </w:pPr>
      <w:r w:rsidRPr="00122D32">
        <w:rPr>
          <w:b/>
          <w:bCs/>
          <w:i/>
          <w:sz w:val="28"/>
        </w:rPr>
        <w:t>Консультации</w:t>
      </w:r>
      <w:r w:rsidRPr="00122D32">
        <w:rPr>
          <w:b/>
          <w:bCs/>
          <w:i/>
          <w:spacing w:val="-11"/>
          <w:sz w:val="28"/>
        </w:rPr>
        <w:t xml:space="preserve"> </w:t>
      </w:r>
      <w:r w:rsidRPr="00122D32">
        <w:rPr>
          <w:b/>
          <w:bCs/>
          <w:i/>
          <w:sz w:val="28"/>
        </w:rPr>
        <w:t>для</w:t>
      </w:r>
      <w:r w:rsidRPr="00122D32">
        <w:rPr>
          <w:b/>
          <w:bCs/>
          <w:i/>
          <w:spacing w:val="-12"/>
          <w:sz w:val="28"/>
        </w:rPr>
        <w:t xml:space="preserve"> </w:t>
      </w:r>
      <w:r w:rsidRPr="00122D32">
        <w:rPr>
          <w:b/>
          <w:bCs/>
          <w:i/>
          <w:spacing w:val="-2"/>
          <w:sz w:val="28"/>
        </w:rPr>
        <w:t>родителей</w:t>
      </w:r>
    </w:p>
    <w:p w14:paraId="2251FD86" w14:textId="77777777" w:rsidR="00305AEF" w:rsidRPr="00122D32" w:rsidRDefault="00305AEF">
      <w:pPr>
        <w:pStyle w:val="a3"/>
        <w:spacing w:before="9"/>
        <w:ind w:left="0"/>
        <w:rPr>
          <w:i/>
          <w:sz w:val="14"/>
          <w:szCs w:val="14"/>
        </w:rPr>
      </w:pPr>
    </w:p>
    <w:p w14:paraId="3E77C5FC" w14:textId="77777777" w:rsidR="00305AEF" w:rsidRDefault="00965C1F">
      <w:pPr>
        <w:pStyle w:val="1"/>
        <w:spacing w:line="322" w:lineRule="exact"/>
        <w:ind w:left="6" w:right="7"/>
        <w:jc w:val="center"/>
      </w:pPr>
      <w:r>
        <w:rPr>
          <w:color w:val="FF0000"/>
        </w:rPr>
        <w:t>ОБЩИЕ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РЕКОМЕНДАЦИИ</w:t>
      </w:r>
    </w:p>
    <w:p w14:paraId="13F33941" w14:textId="73FE4E5C" w:rsidR="00305AEF" w:rsidRDefault="00965C1F">
      <w:pPr>
        <w:ind w:left="7" w:right="7"/>
        <w:jc w:val="center"/>
        <w:rPr>
          <w:b/>
          <w:color w:val="FF0000"/>
          <w:spacing w:val="-2"/>
          <w:sz w:val="28"/>
        </w:rPr>
      </w:pPr>
      <w:bookmarkStart w:id="0" w:name="ПО_ПРОФИЛАКТИКЕ_ГРИППА_И_ОРВИ_У_ДЕТЕЙ"/>
      <w:bookmarkEnd w:id="0"/>
      <w:r>
        <w:rPr>
          <w:b/>
          <w:color w:val="FF0000"/>
          <w:sz w:val="28"/>
        </w:rPr>
        <w:t>ПО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ПРОФИЛАКТИКЕ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ГРИППА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ОРВИ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У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ДЕТЕЙ</w:t>
      </w:r>
    </w:p>
    <w:p w14:paraId="7E1117FA" w14:textId="77777777" w:rsidR="00122D32" w:rsidRPr="00122D32" w:rsidRDefault="00122D32">
      <w:pPr>
        <w:ind w:left="7" w:right="7"/>
        <w:jc w:val="center"/>
        <w:rPr>
          <w:b/>
          <w:sz w:val="16"/>
          <w:szCs w:val="12"/>
        </w:rPr>
      </w:pPr>
    </w:p>
    <w:p w14:paraId="74E82AE2" w14:textId="77777777" w:rsidR="00305AEF" w:rsidRDefault="00965C1F" w:rsidP="00122D32">
      <w:pPr>
        <w:pStyle w:val="a3"/>
        <w:ind w:right="147" w:firstLine="566"/>
        <w:jc w:val="both"/>
      </w:pPr>
      <w:r>
        <w:rPr>
          <w:color w:val="222222"/>
        </w:rPr>
        <w:t>Любые памятки по профилактике гриппа и ОРВИ для родителей детей любого возраста должны начинаться не с препаратов, а с общего режима. Именно быт, питание, гигиена и другие общие мероприятия позволяют иммунитету ребенка работать максимально акт</w:t>
      </w:r>
      <w:r>
        <w:rPr>
          <w:color w:val="222222"/>
        </w:rPr>
        <w:t>ивно.</w:t>
      </w:r>
    </w:p>
    <w:p w14:paraId="09C209C1" w14:textId="77777777" w:rsidR="00305AEF" w:rsidRDefault="00965C1F">
      <w:pPr>
        <w:pStyle w:val="1"/>
        <w:spacing w:before="4"/>
      </w:pPr>
      <w:bookmarkStart w:id="1" w:name="Бытовые_условия"/>
      <w:bookmarkEnd w:id="1"/>
      <w:r>
        <w:rPr>
          <w:color w:val="222222"/>
        </w:rPr>
        <w:t>Бытовые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условия</w:t>
      </w:r>
    </w:p>
    <w:p w14:paraId="73FCE915" w14:textId="77777777" w:rsidR="00305AEF" w:rsidRDefault="00965C1F">
      <w:pPr>
        <w:pStyle w:val="a3"/>
        <w:ind w:right="147" w:firstLine="566"/>
        <w:jc w:val="both"/>
      </w:pPr>
      <w:r>
        <w:rPr>
          <w:color w:val="222222"/>
        </w:rPr>
        <w:t>Большую часть времени ребенок проводит именно дома, вот почему от обстановки и микроклимата в помещениях во многом зависит состояние его иммунитета. Чтобы предотвратить размножение и распространение болезнетворных микроорганизмов, врачи рекомендуют:</w:t>
      </w:r>
    </w:p>
    <w:p w14:paraId="4886BEC4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  <w:tab w:val="left" w:pos="2112"/>
          <w:tab w:val="left" w:pos="3594"/>
          <w:tab w:val="left" w:pos="4477"/>
          <w:tab w:val="left" w:pos="4846"/>
          <w:tab w:val="left" w:pos="6649"/>
          <w:tab w:val="left" w:pos="8458"/>
        </w:tabs>
        <w:spacing w:line="242" w:lineRule="auto"/>
        <w:ind w:right="151" w:firstLine="566"/>
        <w:rPr>
          <w:sz w:val="28"/>
        </w:rPr>
      </w:pPr>
      <w:r>
        <w:rPr>
          <w:color w:val="222222"/>
          <w:spacing w:val="-2"/>
          <w:sz w:val="28"/>
        </w:rPr>
        <w:t>избега</w:t>
      </w:r>
      <w:r>
        <w:rPr>
          <w:color w:val="222222"/>
          <w:spacing w:val="-2"/>
          <w:sz w:val="28"/>
        </w:rPr>
        <w:t>ть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>чрезмерно</w:t>
      </w:r>
      <w:r>
        <w:rPr>
          <w:color w:val="222222"/>
          <w:sz w:val="28"/>
        </w:rPr>
        <w:tab/>
      </w:r>
      <w:r>
        <w:rPr>
          <w:color w:val="222222"/>
          <w:spacing w:val="-4"/>
          <w:sz w:val="28"/>
        </w:rPr>
        <w:t>жары</w:t>
      </w:r>
      <w:r>
        <w:rPr>
          <w:color w:val="222222"/>
          <w:sz w:val="28"/>
        </w:rPr>
        <w:tab/>
      </w:r>
      <w:r>
        <w:rPr>
          <w:color w:val="222222"/>
          <w:spacing w:val="-10"/>
          <w:sz w:val="28"/>
        </w:rPr>
        <w:t>в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>помещениях: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>оптимальной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 xml:space="preserve">является </w:t>
      </w:r>
      <w:r>
        <w:rPr>
          <w:color w:val="222222"/>
          <w:sz w:val="28"/>
        </w:rPr>
        <w:t>температура 18-22 градуса;</w:t>
      </w:r>
    </w:p>
    <w:p w14:paraId="74515405" w14:textId="77777777" w:rsidR="00305AEF" w:rsidRDefault="00965C1F">
      <w:pPr>
        <w:pStyle w:val="a4"/>
        <w:numPr>
          <w:ilvl w:val="0"/>
          <w:numId w:val="1"/>
        </w:numPr>
        <w:tabs>
          <w:tab w:val="left" w:pos="859"/>
        </w:tabs>
        <w:spacing w:line="320" w:lineRule="exact"/>
        <w:ind w:left="859" w:hanging="152"/>
        <w:rPr>
          <w:sz w:val="28"/>
        </w:rPr>
      </w:pPr>
      <w:r>
        <w:rPr>
          <w:color w:val="222222"/>
          <w:sz w:val="28"/>
        </w:rPr>
        <w:t>поддерживать</w:t>
      </w:r>
      <w:r>
        <w:rPr>
          <w:color w:val="222222"/>
          <w:spacing w:val="-12"/>
          <w:sz w:val="28"/>
        </w:rPr>
        <w:t xml:space="preserve"> </w:t>
      </w:r>
      <w:r>
        <w:rPr>
          <w:color w:val="222222"/>
          <w:sz w:val="28"/>
        </w:rPr>
        <w:t>влажность</w:t>
      </w:r>
      <w:r>
        <w:rPr>
          <w:color w:val="222222"/>
          <w:spacing w:val="-11"/>
          <w:sz w:val="28"/>
        </w:rPr>
        <w:t xml:space="preserve"> </w:t>
      </w:r>
      <w:r>
        <w:rPr>
          <w:color w:val="222222"/>
          <w:sz w:val="28"/>
        </w:rPr>
        <w:t>на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z w:val="28"/>
        </w:rPr>
        <w:t>уровне</w:t>
      </w:r>
      <w:r>
        <w:rPr>
          <w:color w:val="222222"/>
          <w:spacing w:val="-9"/>
          <w:sz w:val="28"/>
        </w:rPr>
        <w:t xml:space="preserve"> </w:t>
      </w:r>
      <w:r>
        <w:rPr>
          <w:color w:val="222222"/>
          <w:sz w:val="28"/>
        </w:rPr>
        <w:t>40-</w:t>
      </w:r>
      <w:r>
        <w:rPr>
          <w:color w:val="222222"/>
          <w:spacing w:val="-4"/>
          <w:sz w:val="28"/>
        </w:rPr>
        <w:t>60%;</w:t>
      </w:r>
    </w:p>
    <w:p w14:paraId="6F113674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52" w:firstLine="566"/>
        <w:rPr>
          <w:sz w:val="28"/>
        </w:rPr>
      </w:pPr>
      <w:r>
        <w:rPr>
          <w:color w:val="222222"/>
          <w:sz w:val="28"/>
        </w:rPr>
        <w:t>уменьшить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количество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вещей,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накапливающих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большое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количество пыли (текстиль, ковры, мягкие игрушки);</w:t>
      </w:r>
    </w:p>
    <w:p w14:paraId="0262FD0D" w14:textId="77777777" w:rsidR="00305AEF" w:rsidRDefault="00965C1F">
      <w:pPr>
        <w:pStyle w:val="a4"/>
        <w:numPr>
          <w:ilvl w:val="0"/>
          <w:numId w:val="1"/>
        </w:numPr>
        <w:tabs>
          <w:tab w:val="left" w:pos="859"/>
        </w:tabs>
        <w:spacing w:line="321" w:lineRule="exact"/>
        <w:ind w:left="859" w:hanging="152"/>
        <w:rPr>
          <w:sz w:val="28"/>
        </w:rPr>
      </w:pPr>
      <w:r>
        <w:rPr>
          <w:color w:val="222222"/>
          <w:sz w:val="28"/>
        </w:rPr>
        <w:t>регулярно</w:t>
      </w:r>
      <w:r>
        <w:rPr>
          <w:color w:val="222222"/>
          <w:spacing w:val="-10"/>
          <w:sz w:val="28"/>
        </w:rPr>
        <w:t xml:space="preserve"> </w:t>
      </w:r>
      <w:r>
        <w:rPr>
          <w:color w:val="222222"/>
          <w:sz w:val="28"/>
        </w:rPr>
        <w:t>проветривать</w:t>
      </w:r>
      <w:r>
        <w:rPr>
          <w:color w:val="222222"/>
          <w:spacing w:val="-12"/>
          <w:sz w:val="28"/>
        </w:rPr>
        <w:t xml:space="preserve"> </w:t>
      </w:r>
      <w:r>
        <w:rPr>
          <w:color w:val="222222"/>
          <w:sz w:val="28"/>
        </w:rPr>
        <w:t>помещения</w:t>
      </w:r>
      <w:r>
        <w:rPr>
          <w:color w:val="222222"/>
          <w:spacing w:val="-9"/>
          <w:sz w:val="28"/>
        </w:rPr>
        <w:t xml:space="preserve"> </w:t>
      </w:r>
      <w:r>
        <w:rPr>
          <w:color w:val="222222"/>
          <w:sz w:val="28"/>
        </w:rPr>
        <w:t>для</w:t>
      </w:r>
      <w:r>
        <w:rPr>
          <w:color w:val="222222"/>
          <w:spacing w:val="-12"/>
          <w:sz w:val="28"/>
        </w:rPr>
        <w:t xml:space="preserve"> </w:t>
      </w:r>
      <w:r>
        <w:rPr>
          <w:color w:val="222222"/>
          <w:sz w:val="28"/>
        </w:rPr>
        <w:t>доступа</w:t>
      </w:r>
      <w:r>
        <w:rPr>
          <w:color w:val="222222"/>
          <w:spacing w:val="-9"/>
          <w:sz w:val="28"/>
        </w:rPr>
        <w:t xml:space="preserve"> </w:t>
      </w:r>
      <w:r>
        <w:rPr>
          <w:color w:val="222222"/>
          <w:sz w:val="28"/>
        </w:rPr>
        <w:t>свежего</w:t>
      </w:r>
      <w:r>
        <w:rPr>
          <w:color w:val="222222"/>
          <w:spacing w:val="-10"/>
          <w:sz w:val="28"/>
        </w:rPr>
        <w:t xml:space="preserve"> </w:t>
      </w:r>
      <w:r>
        <w:rPr>
          <w:color w:val="222222"/>
          <w:spacing w:val="-2"/>
          <w:sz w:val="28"/>
        </w:rPr>
        <w:t>воздуха.</w:t>
      </w:r>
    </w:p>
    <w:p w14:paraId="2A928768" w14:textId="77777777" w:rsidR="00305AEF" w:rsidRDefault="00965C1F">
      <w:pPr>
        <w:pStyle w:val="a3"/>
        <w:ind w:right="142" w:firstLine="566"/>
        <w:jc w:val="both"/>
      </w:pPr>
      <w:r>
        <w:rPr>
          <w:color w:val="222222"/>
        </w:rPr>
        <w:t>Если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дома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кто-то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заболел,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ежедневная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влажная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уборка,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а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также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обработка антисептиком дверных ручек, мест общего пользования и т.п. снизят риск д</w:t>
      </w:r>
      <w:r>
        <w:rPr>
          <w:color w:val="222222"/>
        </w:rPr>
        <w:t>альнейшего распространения инфекции. Разумеется, заболевший должен носить маску, иметь свою собственную посуду и по возможности находиться в отдельном помещении.</w:t>
      </w:r>
    </w:p>
    <w:p w14:paraId="526176A7" w14:textId="77777777" w:rsidR="00305AEF" w:rsidRDefault="00965C1F">
      <w:pPr>
        <w:pStyle w:val="1"/>
      </w:pPr>
      <w:bookmarkStart w:id="2" w:name="Полноценное_питание"/>
      <w:bookmarkEnd w:id="2"/>
      <w:r>
        <w:rPr>
          <w:color w:val="222222"/>
          <w:spacing w:val="-2"/>
        </w:rPr>
        <w:t>Полноценное</w:t>
      </w:r>
      <w:r>
        <w:rPr>
          <w:color w:val="222222"/>
          <w:spacing w:val="4"/>
        </w:rPr>
        <w:t xml:space="preserve"> </w:t>
      </w:r>
      <w:r>
        <w:rPr>
          <w:color w:val="222222"/>
          <w:spacing w:val="-2"/>
        </w:rPr>
        <w:t>питание</w:t>
      </w:r>
    </w:p>
    <w:p w14:paraId="0011B54C" w14:textId="77777777" w:rsidR="00305AEF" w:rsidRDefault="00965C1F">
      <w:pPr>
        <w:pStyle w:val="a3"/>
        <w:ind w:right="138" w:firstLine="566"/>
        <w:jc w:val="both"/>
      </w:pPr>
      <w:r>
        <w:rPr>
          <w:color w:val="222222"/>
        </w:rPr>
        <w:t>Вопросы питания актуальны не только для аллергиков или детей с нарушением обмена веществ. Правильно подобранный рацион поможет укрепить защитные силы организма. Важно, чтобы в ежедневном меню присутствовали все необходимые для организма макроэлементы (белк</w:t>
      </w:r>
      <w:r>
        <w:rPr>
          <w:color w:val="222222"/>
        </w:rPr>
        <w:t>и, жиры, углеводы) и микроэлементы (минералы, витамины и т.п.). Сладкие блюда, консервы, копчености, а также продукты с большим количеством добавок лучше минимизировать, отдавая предпочтение сезонным овощам и фруктам, качественному мясу и рыбе, сложным угл</w:t>
      </w:r>
      <w:r>
        <w:rPr>
          <w:color w:val="222222"/>
        </w:rPr>
        <w:t>еводам и т.п. При этом меню должно быть разнообразным и, безусловно, приятным для ребенка.</w:t>
      </w:r>
    </w:p>
    <w:p w14:paraId="75D857AF" w14:textId="07A8B875" w:rsidR="00305AEF" w:rsidRPr="00122D32" w:rsidRDefault="00965C1F" w:rsidP="00122D32">
      <w:pPr>
        <w:pStyle w:val="a3"/>
        <w:ind w:right="145" w:firstLine="566"/>
        <w:jc w:val="both"/>
        <w:rPr>
          <w:color w:val="222222"/>
        </w:rPr>
      </w:pPr>
      <w:r>
        <w:rPr>
          <w:color w:val="222222"/>
        </w:rPr>
        <w:t xml:space="preserve">Важное значение имеет водный режим. Здоровому ребенку старше 2 лет </w:t>
      </w:r>
      <w:r>
        <w:rPr>
          <w:color w:val="222222"/>
        </w:rPr>
        <w:lastRenderedPageBreak/>
        <w:t>требуется выпивать не менее 1 литра жидкости в день, причем значительную</w:t>
      </w:r>
    </w:p>
    <w:p w14:paraId="3AD708D6" w14:textId="77777777" w:rsidR="00305AEF" w:rsidRDefault="00965C1F" w:rsidP="00122D32">
      <w:pPr>
        <w:pStyle w:val="a3"/>
        <w:spacing w:before="67"/>
        <w:ind w:left="0" w:right="145"/>
        <w:jc w:val="both"/>
      </w:pPr>
      <w:r>
        <w:rPr>
          <w:color w:val="222222"/>
        </w:rPr>
        <w:t>часть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это</w:t>
      </w:r>
      <w:r>
        <w:rPr>
          <w:color w:val="222222"/>
        </w:rPr>
        <w:t>го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объема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должна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составлять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чистая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вода.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Во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время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гриппа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или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ОРВИ это количество должно быть увеличено, чтобы не допустить обезвоживания.</w:t>
      </w:r>
    </w:p>
    <w:p w14:paraId="667AD2E8" w14:textId="77777777" w:rsidR="00305AEF" w:rsidRDefault="00965C1F">
      <w:pPr>
        <w:pStyle w:val="1"/>
        <w:spacing w:before="5"/>
      </w:pPr>
      <w:bookmarkStart w:id="3" w:name="Гигиенические_мероприятия"/>
      <w:bookmarkEnd w:id="3"/>
      <w:r>
        <w:rPr>
          <w:color w:val="222222"/>
          <w:spacing w:val="-2"/>
        </w:rPr>
        <w:t>Гигиенические</w:t>
      </w:r>
      <w:r>
        <w:rPr>
          <w:color w:val="222222"/>
          <w:spacing w:val="7"/>
        </w:rPr>
        <w:t xml:space="preserve"> </w:t>
      </w:r>
      <w:r>
        <w:rPr>
          <w:color w:val="222222"/>
          <w:spacing w:val="-2"/>
        </w:rPr>
        <w:t>мероприятия</w:t>
      </w:r>
    </w:p>
    <w:p w14:paraId="10F9EDF8" w14:textId="77777777" w:rsidR="00305AEF" w:rsidRDefault="00965C1F">
      <w:pPr>
        <w:pStyle w:val="a3"/>
        <w:spacing w:line="242" w:lineRule="auto"/>
        <w:ind w:right="147" w:firstLine="566"/>
        <w:jc w:val="both"/>
      </w:pPr>
      <w:r>
        <w:rPr>
          <w:color w:val="222222"/>
        </w:rPr>
        <w:t>Гигиена – это первое, что приходит в голову, когда мы задумываемся о профилактике ОРВИ. Основные правила знакомы большинству из нас с детства. Необходимо:</w:t>
      </w:r>
    </w:p>
    <w:p w14:paraId="5F2AF4D8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44" w:firstLine="566"/>
        <w:rPr>
          <w:sz w:val="28"/>
        </w:rPr>
      </w:pPr>
      <w:r>
        <w:rPr>
          <w:color w:val="222222"/>
          <w:sz w:val="28"/>
        </w:rPr>
        <w:t>мыть</w:t>
      </w:r>
      <w:r>
        <w:rPr>
          <w:color w:val="222222"/>
          <w:spacing w:val="35"/>
          <w:sz w:val="28"/>
        </w:rPr>
        <w:t xml:space="preserve"> </w:t>
      </w:r>
      <w:r>
        <w:rPr>
          <w:color w:val="222222"/>
          <w:sz w:val="28"/>
        </w:rPr>
        <w:t>руки</w:t>
      </w:r>
      <w:r>
        <w:rPr>
          <w:color w:val="222222"/>
          <w:spacing w:val="37"/>
          <w:sz w:val="28"/>
        </w:rPr>
        <w:t xml:space="preserve"> </w:t>
      </w:r>
      <w:r>
        <w:rPr>
          <w:color w:val="222222"/>
          <w:sz w:val="28"/>
        </w:rPr>
        <w:t>после</w:t>
      </w:r>
      <w:r>
        <w:rPr>
          <w:color w:val="222222"/>
          <w:spacing w:val="39"/>
          <w:sz w:val="28"/>
        </w:rPr>
        <w:t xml:space="preserve"> </w:t>
      </w:r>
      <w:r>
        <w:rPr>
          <w:color w:val="222222"/>
          <w:sz w:val="28"/>
        </w:rPr>
        <w:t>прихода</w:t>
      </w:r>
      <w:r>
        <w:rPr>
          <w:color w:val="222222"/>
          <w:spacing w:val="38"/>
          <w:sz w:val="28"/>
        </w:rPr>
        <w:t xml:space="preserve"> </w:t>
      </w:r>
      <w:r>
        <w:rPr>
          <w:color w:val="222222"/>
          <w:sz w:val="28"/>
        </w:rPr>
        <w:t>с</w:t>
      </w:r>
      <w:r>
        <w:rPr>
          <w:color w:val="222222"/>
          <w:spacing w:val="38"/>
          <w:sz w:val="28"/>
        </w:rPr>
        <w:t xml:space="preserve"> </w:t>
      </w:r>
      <w:r>
        <w:rPr>
          <w:color w:val="222222"/>
          <w:sz w:val="28"/>
        </w:rPr>
        <w:t>улицы,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после</w:t>
      </w:r>
      <w:r>
        <w:rPr>
          <w:color w:val="222222"/>
          <w:spacing w:val="39"/>
          <w:sz w:val="28"/>
        </w:rPr>
        <w:t xml:space="preserve"> </w:t>
      </w:r>
      <w:r>
        <w:rPr>
          <w:color w:val="222222"/>
          <w:sz w:val="28"/>
        </w:rPr>
        <w:t>посещения</w:t>
      </w:r>
      <w:r>
        <w:rPr>
          <w:color w:val="222222"/>
          <w:spacing w:val="38"/>
          <w:sz w:val="28"/>
        </w:rPr>
        <w:t xml:space="preserve"> </w:t>
      </w:r>
      <w:r>
        <w:rPr>
          <w:color w:val="222222"/>
          <w:sz w:val="28"/>
        </w:rPr>
        <w:t>туалета</w:t>
      </w:r>
      <w:r>
        <w:rPr>
          <w:color w:val="222222"/>
          <w:spacing w:val="38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37"/>
          <w:sz w:val="28"/>
        </w:rPr>
        <w:t xml:space="preserve"> </w:t>
      </w:r>
      <w:r>
        <w:rPr>
          <w:color w:val="222222"/>
          <w:sz w:val="28"/>
        </w:rPr>
        <w:t>перед едой; альтернативой может стать испо</w:t>
      </w:r>
      <w:r>
        <w:rPr>
          <w:color w:val="222222"/>
          <w:sz w:val="28"/>
        </w:rPr>
        <w:t>льзование антисептика;</w:t>
      </w:r>
    </w:p>
    <w:p w14:paraId="0DFFF3B0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  <w:tab w:val="left" w:pos="2473"/>
          <w:tab w:val="left" w:pos="3202"/>
          <w:tab w:val="left" w:pos="5638"/>
          <w:tab w:val="left" w:pos="7188"/>
          <w:tab w:val="left" w:pos="8181"/>
        </w:tabs>
        <w:ind w:right="150" w:firstLine="566"/>
        <w:rPr>
          <w:sz w:val="28"/>
        </w:rPr>
      </w:pPr>
      <w:r>
        <w:rPr>
          <w:color w:val="222222"/>
          <w:spacing w:val="-2"/>
          <w:sz w:val="28"/>
        </w:rPr>
        <w:t>промывать</w:t>
      </w:r>
      <w:r>
        <w:rPr>
          <w:color w:val="222222"/>
          <w:sz w:val="28"/>
        </w:rPr>
        <w:tab/>
      </w:r>
      <w:r>
        <w:rPr>
          <w:color w:val="222222"/>
          <w:spacing w:val="-4"/>
          <w:sz w:val="28"/>
        </w:rPr>
        <w:t>нос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>физиологическим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>раствором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>после</w:t>
      </w:r>
      <w:r>
        <w:rPr>
          <w:color w:val="222222"/>
          <w:sz w:val="28"/>
        </w:rPr>
        <w:tab/>
      </w:r>
      <w:r>
        <w:rPr>
          <w:color w:val="222222"/>
          <w:spacing w:val="-2"/>
          <w:sz w:val="28"/>
        </w:rPr>
        <w:t xml:space="preserve">посещения </w:t>
      </w:r>
      <w:r>
        <w:rPr>
          <w:color w:val="222222"/>
          <w:sz w:val="28"/>
        </w:rPr>
        <w:t>общественных мест;</w:t>
      </w:r>
    </w:p>
    <w:p w14:paraId="2F346C06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52" w:firstLine="566"/>
        <w:rPr>
          <w:sz w:val="28"/>
        </w:rPr>
      </w:pPr>
      <w:r>
        <w:rPr>
          <w:color w:val="222222"/>
          <w:sz w:val="28"/>
        </w:rPr>
        <w:t>в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период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эпидемии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носить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одноразовую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маску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местах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с</w:t>
      </w:r>
      <w:r>
        <w:rPr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большим количеством людей;</w:t>
      </w:r>
    </w:p>
    <w:p w14:paraId="0920E7CB" w14:textId="77777777" w:rsidR="00305AEF" w:rsidRDefault="00965C1F">
      <w:pPr>
        <w:pStyle w:val="a4"/>
        <w:numPr>
          <w:ilvl w:val="0"/>
          <w:numId w:val="1"/>
        </w:numPr>
        <w:tabs>
          <w:tab w:val="left" w:pos="859"/>
        </w:tabs>
        <w:spacing w:line="321" w:lineRule="exact"/>
        <w:ind w:left="859" w:hanging="152"/>
        <w:rPr>
          <w:sz w:val="28"/>
        </w:rPr>
      </w:pPr>
      <w:r>
        <w:rPr>
          <w:color w:val="222222"/>
          <w:sz w:val="28"/>
        </w:rPr>
        <w:t>не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трогать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z w:val="28"/>
        </w:rPr>
        <w:t>лицо,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рот,</w:t>
      </w:r>
      <w:r>
        <w:rPr>
          <w:color w:val="222222"/>
          <w:spacing w:val="-3"/>
          <w:sz w:val="28"/>
        </w:rPr>
        <w:t xml:space="preserve"> </w:t>
      </w:r>
      <w:r>
        <w:rPr>
          <w:color w:val="222222"/>
          <w:sz w:val="28"/>
        </w:rPr>
        <w:t>нос,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глаза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грязными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pacing w:val="-2"/>
          <w:sz w:val="28"/>
        </w:rPr>
        <w:t>руками.</w:t>
      </w:r>
    </w:p>
    <w:p w14:paraId="4E690068" w14:textId="77777777" w:rsidR="00305AEF" w:rsidRDefault="00965C1F">
      <w:pPr>
        <w:pStyle w:val="a3"/>
        <w:ind w:right="148" w:firstLine="566"/>
        <w:jc w:val="both"/>
      </w:pPr>
      <w:r>
        <w:rPr>
          <w:color w:val="222222"/>
        </w:rPr>
        <w:t>Соблюдение этих правил поможет снизить микробную нагрузку на организм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уменьшить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вероятность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заражение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респираторными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инфекциями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в период эпидемии.</w:t>
      </w:r>
    </w:p>
    <w:p w14:paraId="2D416F52" w14:textId="77777777" w:rsidR="00305AEF" w:rsidRDefault="00965C1F">
      <w:pPr>
        <w:pStyle w:val="1"/>
        <w:spacing w:line="322" w:lineRule="exact"/>
      </w:pPr>
      <w:bookmarkStart w:id="4" w:name="Режим_дня"/>
      <w:bookmarkEnd w:id="4"/>
      <w:r>
        <w:rPr>
          <w:color w:val="222222"/>
        </w:rPr>
        <w:t>Режим</w:t>
      </w:r>
      <w:r>
        <w:rPr>
          <w:color w:val="222222"/>
          <w:spacing w:val="-7"/>
        </w:rPr>
        <w:t xml:space="preserve"> </w:t>
      </w:r>
      <w:r>
        <w:rPr>
          <w:color w:val="222222"/>
          <w:spacing w:val="-5"/>
        </w:rPr>
        <w:t>дня</w:t>
      </w:r>
    </w:p>
    <w:p w14:paraId="425878F3" w14:textId="77777777" w:rsidR="00305AEF" w:rsidRDefault="00965C1F">
      <w:pPr>
        <w:pStyle w:val="a3"/>
        <w:ind w:right="145" w:firstLine="566"/>
        <w:jc w:val="both"/>
      </w:pPr>
      <w:r>
        <w:rPr>
          <w:color w:val="222222"/>
        </w:rPr>
        <w:t>Чем младше ребенок, тем важнее для него соблюдение режима дня. Равномерный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ритм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повседневной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жизни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снижает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уровень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стресса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повышает сопротивляемость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организма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инфекциям.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Важными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аспектами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режима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дня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для человека любого возраста являются:</w:t>
      </w:r>
    </w:p>
    <w:p w14:paraId="5724EC26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46" w:firstLine="566"/>
        <w:jc w:val="both"/>
        <w:rPr>
          <w:sz w:val="28"/>
        </w:rPr>
      </w:pPr>
      <w:r>
        <w:rPr>
          <w:color w:val="222222"/>
          <w:sz w:val="28"/>
        </w:rPr>
        <w:t>полноценный ночн</w:t>
      </w:r>
      <w:r>
        <w:rPr>
          <w:color w:val="222222"/>
          <w:sz w:val="28"/>
        </w:rPr>
        <w:t>ой сон, соответствующий возрастной норме (для подростка и взрослого – не менее 8 часов);</w:t>
      </w:r>
    </w:p>
    <w:p w14:paraId="3E8460E5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46" w:firstLine="566"/>
        <w:jc w:val="both"/>
        <w:rPr>
          <w:sz w:val="28"/>
        </w:rPr>
      </w:pPr>
      <w:r>
        <w:rPr>
          <w:color w:val="222222"/>
          <w:sz w:val="28"/>
        </w:rPr>
        <w:t>регулярные прогулки на свежем воздухе; в идеале нужно гулять в любую погоду, за исключением запредельного мороза или жары; при этом необходимо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одеваться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по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погоде,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не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забывать</w:t>
      </w:r>
      <w:r>
        <w:rPr>
          <w:color w:val="222222"/>
          <w:spacing w:val="-10"/>
          <w:sz w:val="28"/>
        </w:rPr>
        <w:t xml:space="preserve"> </w:t>
      </w:r>
      <w:r>
        <w:rPr>
          <w:color w:val="222222"/>
          <w:sz w:val="28"/>
        </w:rPr>
        <w:t>про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головной</w:t>
      </w:r>
      <w:r>
        <w:rPr>
          <w:color w:val="222222"/>
          <w:spacing w:val="-3"/>
          <w:sz w:val="28"/>
        </w:rPr>
        <w:t xml:space="preserve"> </w:t>
      </w:r>
      <w:r>
        <w:rPr>
          <w:color w:val="222222"/>
          <w:sz w:val="28"/>
        </w:rPr>
        <w:t>убор</w:t>
      </w:r>
      <w:r>
        <w:rPr>
          <w:color w:val="222222"/>
          <w:spacing w:val="-3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-9"/>
          <w:sz w:val="28"/>
        </w:rPr>
        <w:t xml:space="preserve"> </w:t>
      </w:r>
      <w:r>
        <w:rPr>
          <w:color w:val="222222"/>
          <w:sz w:val="28"/>
        </w:rPr>
        <w:t>солнечную погоду, а в период эпидемий избегать мест большим количеством людей;</w:t>
      </w:r>
    </w:p>
    <w:p w14:paraId="77860B07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49" w:firstLine="566"/>
        <w:jc w:val="both"/>
        <w:rPr>
          <w:sz w:val="28"/>
        </w:rPr>
      </w:pPr>
      <w:r>
        <w:rPr>
          <w:color w:val="222222"/>
          <w:sz w:val="28"/>
        </w:rPr>
        <w:t>физическая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нагрузка;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идеале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она</w:t>
      </w:r>
      <w:r>
        <w:rPr>
          <w:color w:val="222222"/>
          <w:spacing w:val="-10"/>
          <w:sz w:val="28"/>
        </w:rPr>
        <w:t xml:space="preserve"> </w:t>
      </w:r>
      <w:r>
        <w:rPr>
          <w:color w:val="222222"/>
          <w:sz w:val="28"/>
        </w:rPr>
        <w:t>должна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быть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z w:val="28"/>
        </w:rPr>
        <w:t>ежедневной,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посильной и не чрезмерной; можно сочетать занятия спортом с прогулками на воздухе.</w:t>
      </w:r>
    </w:p>
    <w:p w14:paraId="6C620393" w14:textId="77777777" w:rsidR="00305AEF" w:rsidRDefault="00965C1F">
      <w:pPr>
        <w:pStyle w:val="a3"/>
        <w:ind w:right="142" w:firstLine="566"/>
        <w:jc w:val="both"/>
      </w:pPr>
      <w:r>
        <w:rPr>
          <w:color w:val="222222"/>
        </w:rPr>
        <w:t>Если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речь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идет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о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школьнике, важно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обеспечить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чередование умственных и физических нагрузок с отдыхом и игрой. Не нужно допускать переутомления, которое значительно снижает за</w:t>
      </w:r>
      <w:r>
        <w:rPr>
          <w:color w:val="222222"/>
        </w:rPr>
        <w:t>щитные силы организма.</w:t>
      </w:r>
    </w:p>
    <w:p w14:paraId="07301E4F" w14:textId="77777777" w:rsidR="00305AEF" w:rsidRDefault="00965C1F">
      <w:pPr>
        <w:pStyle w:val="a3"/>
        <w:spacing w:line="321" w:lineRule="exact"/>
        <w:ind w:left="707"/>
        <w:jc w:val="both"/>
      </w:pPr>
      <w:bookmarkStart w:id="5" w:name="Профилактика_ОРВИ_у_детей_до_года"/>
      <w:bookmarkEnd w:id="5"/>
      <w:r>
        <w:rPr>
          <w:color w:val="222222"/>
        </w:rPr>
        <w:t>Профилактика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ОРВИ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у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детей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до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4"/>
        </w:rPr>
        <w:t>года</w:t>
      </w:r>
    </w:p>
    <w:p w14:paraId="5C077292" w14:textId="77777777" w:rsidR="00305AEF" w:rsidRDefault="00965C1F">
      <w:pPr>
        <w:pStyle w:val="a3"/>
        <w:ind w:right="147" w:firstLine="566"/>
        <w:jc w:val="both"/>
      </w:pPr>
      <w:r>
        <w:rPr>
          <w:color w:val="222222"/>
        </w:rPr>
        <w:t>Чем младше ребенок, тем хуже работает его иммунитет. Грудничок первого года жизни особенно уязвим к любым инфекциям, вот почему родителям нужно уделить максимум внимания профилактике ОРВИ. Чтобы максимально снизить риск заражения малыша, необходимо:</w:t>
      </w:r>
    </w:p>
    <w:p w14:paraId="24C33BE2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46" w:firstLine="566"/>
        <w:rPr>
          <w:sz w:val="28"/>
        </w:rPr>
      </w:pPr>
      <w:r>
        <w:rPr>
          <w:color w:val="222222"/>
          <w:sz w:val="28"/>
        </w:rPr>
        <w:t>ограни</w:t>
      </w:r>
      <w:r>
        <w:rPr>
          <w:color w:val="222222"/>
          <w:sz w:val="28"/>
        </w:rPr>
        <w:t>чить</w:t>
      </w:r>
      <w:r>
        <w:rPr>
          <w:color w:val="222222"/>
          <w:spacing w:val="80"/>
          <w:sz w:val="28"/>
        </w:rPr>
        <w:t xml:space="preserve"> </w:t>
      </w:r>
      <w:r>
        <w:rPr>
          <w:color w:val="222222"/>
          <w:sz w:val="28"/>
        </w:rPr>
        <w:t>контакты</w:t>
      </w:r>
      <w:r>
        <w:rPr>
          <w:color w:val="222222"/>
          <w:spacing w:val="80"/>
          <w:sz w:val="28"/>
        </w:rPr>
        <w:t xml:space="preserve"> </w:t>
      </w:r>
      <w:r>
        <w:rPr>
          <w:color w:val="222222"/>
          <w:sz w:val="28"/>
        </w:rPr>
        <w:t>с</w:t>
      </w:r>
      <w:r>
        <w:rPr>
          <w:color w:val="222222"/>
          <w:spacing w:val="80"/>
          <w:sz w:val="28"/>
        </w:rPr>
        <w:t xml:space="preserve"> </w:t>
      </w:r>
      <w:r>
        <w:rPr>
          <w:color w:val="222222"/>
          <w:sz w:val="28"/>
        </w:rPr>
        <w:t>посторонними</w:t>
      </w:r>
      <w:r>
        <w:rPr>
          <w:color w:val="222222"/>
          <w:spacing w:val="80"/>
          <w:sz w:val="28"/>
        </w:rPr>
        <w:t xml:space="preserve"> </w:t>
      </w:r>
      <w:r>
        <w:rPr>
          <w:color w:val="222222"/>
          <w:sz w:val="28"/>
        </w:rPr>
        <w:t>людьми,</w:t>
      </w:r>
      <w:r>
        <w:rPr>
          <w:color w:val="222222"/>
          <w:spacing w:val="80"/>
          <w:sz w:val="28"/>
        </w:rPr>
        <w:t xml:space="preserve"> </w:t>
      </w:r>
      <w:r>
        <w:rPr>
          <w:color w:val="222222"/>
          <w:sz w:val="28"/>
        </w:rPr>
        <w:t>особенно</w:t>
      </w:r>
      <w:r>
        <w:rPr>
          <w:color w:val="222222"/>
          <w:spacing w:val="80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80"/>
          <w:sz w:val="28"/>
        </w:rPr>
        <w:t xml:space="preserve"> </w:t>
      </w:r>
      <w:r>
        <w:rPr>
          <w:color w:val="222222"/>
          <w:sz w:val="28"/>
        </w:rPr>
        <w:t>период сезонного повышения заболеваемости;</w:t>
      </w:r>
    </w:p>
    <w:p w14:paraId="70DD15B4" w14:textId="77777777" w:rsidR="00305AEF" w:rsidRDefault="00965C1F">
      <w:pPr>
        <w:pStyle w:val="a4"/>
        <w:numPr>
          <w:ilvl w:val="0"/>
          <w:numId w:val="1"/>
        </w:numPr>
        <w:tabs>
          <w:tab w:val="left" w:pos="859"/>
        </w:tabs>
        <w:spacing w:line="321" w:lineRule="exact"/>
        <w:ind w:left="859" w:hanging="152"/>
        <w:rPr>
          <w:sz w:val="28"/>
        </w:rPr>
      </w:pPr>
      <w:r>
        <w:rPr>
          <w:color w:val="222222"/>
          <w:sz w:val="28"/>
        </w:rPr>
        <w:t>тщательно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мыть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руки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прежде,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чем</w:t>
      </w:r>
      <w:r>
        <w:rPr>
          <w:color w:val="222222"/>
          <w:spacing w:val="-3"/>
          <w:sz w:val="28"/>
        </w:rPr>
        <w:t xml:space="preserve"> </w:t>
      </w:r>
      <w:r>
        <w:rPr>
          <w:color w:val="222222"/>
          <w:sz w:val="28"/>
        </w:rPr>
        <w:t>брать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малыша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на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pacing w:val="-2"/>
          <w:sz w:val="28"/>
        </w:rPr>
        <w:t>руки;</w:t>
      </w:r>
    </w:p>
    <w:p w14:paraId="6C969AF7" w14:textId="77777777" w:rsidR="00305AEF" w:rsidRDefault="00965C1F">
      <w:pPr>
        <w:pStyle w:val="a4"/>
        <w:numPr>
          <w:ilvl w:val="0"/>
          <w:numId w:val="1"/>
        </w:numPr>
        <w:tabs>
          <w:tab w:val="left" w:pos="859"/>
        </w:tabs>
        <w:spacing w:line="322" w:lineRule="exact"/>
        <w:ind w:left="859" w:hanging="152"/>
        <w:rPr>
          <w:sz w:val="28"/>
        </w:rPr>
      </w:pPr>
      <w:r>
        <w:rPr>
          <w:color w:val="222222"/>
          <w:sz w:val="28"/>
        </w:rPr>
        <w:t>ежедневно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z w:val="28"/>
        </w:rPr>
        <w:t>купать</w:t>
      </w:r>
      <w:r>
        <w:rPr>
          <w:color w:val="222222"/>
          <w:spacing w:val="-10"/>
          <w:sz w:val="28"/>
        </w:rPr>
        <w:t xml:space="preserve"> </w:t>
      </w:r>
      <w:r>
        <w:rPr>
          <w:color w:val="222222"/>
          <w:sz w:val="28"/>
        </w:rPr>
        <w:t>ребенка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-9"/>
          <w:sz w:val="28"/>
        </w:rPr>
        <w:t xml:space="preserve"> </w:t>
      </w:r>
      <w:r>
        <w:rPr>
          <w:color w:val="222222"/>
          <w:sz w:val="28"/>
        </w:rPr>
        <w:t>теплой</w:t>
      </w:r>
      <w:r>
        <w:rPr>
          <w:color w:val="222222"/>
          <w:spacing w:val="-3"/>
          <w:sz w:val="28"/>
        </w:rPr>
        <w:t xml:space="preserve"> </w:t>
      </w:r>
      <w:r>
        <w:rPr>
          <w:color w:val="222222"/>
          <w:spacing w:val="-4"/>
          <w:sz w:val="28"/>
        </w:rPr>
        <w:t>воде;</w:t>
      </w:r>
    </w:p>
    <w:p w14:paraId="68C3EA3E" w14:textId="77777777" w:rsidR="00305AEF" w:rsidRDefault="00965C1F">
      <w:pPr>
        <w:pStyle w:val="a4"/>
        <w:numPr>
          <w:ilvl w:val="0"/>
          <w:numId w:val="1"/>
        </w:numPr>
        <w:tabs>
          <w:tab w:val="left" w:pos="859"/>
        </w:tabs>
        <w:ind w:left="859" w:hanging="152"/>
        <w:rPr>
          <w:sz w:val="28"/>
        </w:rPr>
      </w:pPr>
      <w:r>
        <w:rPr>
          <w:color w:val="222222"/>
          <w:sz w:val="28"/>
        </w:rPr>
        <w:t>использовать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z w:val="28"/>
        </w:rPr>
        <w:t>отдельную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посуду</w:t>
      </w:r>
      <w:r>
        <w:rPr>
          <w:color w:val="222222"/>
          <w:spacing w:val="-10"/>
          <w:sz w:val="28"/>
        </w:rPr>
        <w:t xml:space="preserve"> </w:t>
      </w:r>
      <w:r>
        <w:rPr>
          <w:color w:val="222222"/>
          <w:sz w:val="28"/>
        </w:rPr>
        <w:t>для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еды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питья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pacing w:val="-2"/>
          <w:sz w:val="28"/>
        </w:rPr>
        <w:t>малыша;</w:t>
      </w:r>
    </w:p>
    <w:p w14:paraId="3EFE37BF" w14:textId="77777777" w:rsidR="00305AEF" w:rsidRDefault="00965C1F">
      <w:pPr>
        <w:pStyle w:val="a4"/>
        <w:numPr>
          <w:ilvl w:val="0"/>
          <w:numId w:val="1"/>
        </w:numPr>
        <w:tabs>
          <w:tab w:val="left" w:pos="859"/>
        </w:tabs>
        <w:spacing w:line="322" w:lineRule="exact"/>
        <w:ind w:left="859" w:hanging="152"/>
        <w:rPr>
          <w:sz w:val="28"/>
        </w:rPr>
      </w:pPr>
      <w:r>
        <w:rPr>
          <w:color w:val="222222"/>
          <w:sz w:val="28"/>
        </w:rPr>
        <w:t>правильно</w:t>
      </w:r>
      <w:r>
        <w:rPr>
          <w:color w:val="222222"/>
          <w:spacing w:val="-9"/>
          <w:sz w:val="28"/>
        </w:rPr>
        <w:t xml:space="preserve"> </w:t>
      </w:r>
      <w:r>
        <w:rPr>
          <w:color w:val="222222"/>
          <w:sz w:val="28"/>
        </w:rPr>
        <w:t>дезинфицировать</w:t>
      </w:r>
      <w:r>
        <w:rPr>
          <w:color w:val="222222"/>
          <w:spacing w:val="-10"/>
          <w:sz w:val="28"/>
        </w:rPr>
        <w:t xml:space="preserve"> </w:t>
      </w:r>
      <w:r>
        <w:rPr>
          <w:color w:val="222222"/>
          <w:sz w:val="28"/>
        </w:rPr>
        <w:t>соски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pacing w:val="-2"/>
          <w:sz w:val="28"/>
        </w:rPr>
        <w:t>бутылочки.</w:t>
      </w:r>
    </w:p>
    <w:p w14:paraId="2CF464E3" w14:textId="36CF21F8" w:rsidR="00305AEF" w:rsidRPr="00122D32" w:rsidRDefault="00965C1F" w:rsidP="00122D32">
      <w:pPr>
        <w:pStyle w:val="a3"/>
        <w:tabs>
          <w:tab w:val="left" w:pos="1671"/>
          <w:tab w:val="left" w:pos="3138"/>
          <w:tab w:val="left" w:pos="3508"/>
          <w:tab w:val="left" w:pos="4500"/>
          <w:tab w:val="left" w:pos="5748"/>
          <w:tab w:val="left" w:pos="7426"/>
          <w:tab w:val="left" w:pos="9354"/>
        </w:tabs>
        <w:ind w:right="146" w:firstLine="566"/>
        <w:rPr>
          <w:color w:val="222222"/>
          <w:spacing w:val="-2"/>
        </w:rPr>
      </w:pPr>
      <w:r>
        <w:rPr>
          <w:color w:val="222222"/>
          <w:spacing w:val="-2"/>
        </w:rPr>
        <w:t>Также</w:t>
      </w:r>
      <w:r>
        <w:rPr>
          <w:color w:val="222222"/>
        </w:rPr>
        <w:tab/>
      </w:r>
      <w:r>
        <w:rPr>
          <w:color w:val="222222"/>
          <w:spacing w:val="-2"/>
        </w:rPr>
        <w:t>актуальны</w:t>
      </w:r>
      <w:r>
        <w:rPr>
          <w:color w:val="222222"/>
        </w:rPr>
        <w:tab/>
      </w:r>
      <w:r>
        <w:rPr>
          <w:color w:val="222222"/>
          <w:spacing w:val="-10"/>
        </w:rPr>
        <w:t>и</w:t>
      </w:r>
      <w:r>
        <w:rPr>
          <w:color w:val="222222"/>
        </w:rPr>
        <w:tab/>
      </w:r>
      <w:r>
        <w:rPr>
          <w:color w:val="222222"/>
          <w:spacing w:val="-4"/>
        </w:rPr>
        <w:t>общие</w:t>
      </w:r>
      <w:r>
        <w:rPr>
          <w:color w:val="222222"/>
        </w:rPr>
        <w:tab/>
      </w:r>
      <w:r>
        <w:rPr>
          <w:color w:val="222222"/>
          <w:spacing w:val="-2"/>
        </w:rPr>
        <w:t>правила,</w:t>
      </w:r>
      <w:r>
        <w:rPr>
          <w:color w:val="222222"/>
        </w:rPr>
        <w:tab/>
      </w:r>
      <w:r>
        <w:rPr>
          <w:color w:val="222222"/>
          <w:spacing w:val="-2"/>
        </w:rPr>
        <w:t>касающиеся</w:t>
      </w:r>
      <w:r>
        <w:rPr>
          <w:color w:val="222222"/>
        </w:rPr>
        <w:tab/>
      </w:r>
      <w:r>
        <w:rPr>
          <w:color w:val="222222"/>
          <w:spacing w:val="-2"/>
        </w:rPr>
        <w:t>микроклимата</w:t>
      </w:r>
      <w:r>
        <w:rPr>
          <w:color w:val="222222"/>
        </w:rPr>
        <w:tab/>
      </w:r>
      <w:r>
        <w:rPr>
          <w:color w:val="222222"/>
          <w:spacing w:val="-10"/>
        </w:rPr>
        <w:t xml:space="preserve">в </w:t>
      </w:r>
      <w:r>
        <w:rPr>
          <w:color w:val="222222"/>
        </w:rPr>
        <w:t>помещении,</w:t>
      </w:r>
      <w:r>
        <w:rPr>
          <w:color w:val="222222"/>
          <w:spacing w:val="7"/>
        </w:rPr>
        <w:t xml:space="preserve"> </w:t>
      </w:r>
      <w:r>
        <w:rPr>
          <w:color w:val="222222"/>
        </w:rPr>
        <w:t>прогулок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т.п.</w:t>
      </w:r>
      <w:r>
        <w:rPr>
          <w:color w:val="222222"/>
          <w:spacing w:val="8"/>
        </w:rPr>
        <w:t xml:space="preserve"> </w:t>
      </w:r>
      <w:r>
        <w:rPr>
          <w:color w:val="222222"/>
        </w:rPr>
        <w:t>Хорошей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защитой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для</w:t>
      </w:r>
      <w:r>
        <w:rPr>
          <w:color w:val="222222"/>
          <w:spacing w:val="15"/>
        </w:rPr>
        <w:t xml:space="preserve"> </w:t>
      </w:r>
      <w:r>
        <w:rPr>
          <w:color w:val="222222"/>
        </w:rPr>
        <w:t>малыша</w:t>
      </w:r>
      <w:r>
        <w:rPr>
          <w:color w:val="222222"/>
          <w:spacing w:val="7"/>
        </w:rPr>
        <w:t xml:space="preserve"> </w:t>
      </w:r>
      <w:r>
        <w:rPr>
          <w:color w:val="222222"/>
        </w:rPr>
        <w:t>является</w:t>
      </w:r>
      <w:r>
        <w:rPr>
          <w:color w:val="222222"/>
          <w:spacing w:val="8"/>
        </w:rPr>
        <w:t xml:space="preserve"> </w:t>
      </w:r>
      <w:r>
        <w:rPr>
          <w:color w:val="222222"/>
          <w:spacing w:val="-2"/>
        </w:rPr>
        <w:t>грудное</w:t>
      </w:r>
    </w:p>
    <w:p w14:paraId="16EC5276" w14:textId="77777777" w:rsidR="00305AEF" w:rsidRDefault="00965C1F" w:rsidP="00122D32">
      <w:pPr>
        <w:pStyle w:val="a3"/>
        <w:spacing w:before="67"/>
        <w:ind w:left="0" w:right="150"/>
        <w:jc w:val="both"/>
      </w:pPr>
      <w:r>
        <w:rPr>
          <w:color w:val="222222"/>
        </w:rPr>
        <w:lastRenderedPageBreak/>
        <w:t>вскармливание, поскольку с материнским молоком ребенок получает необходимые для работы иммунитета вещества.</w:t>
      </w:r>
    </w:p>
    <w:p w14:paraId="0324393C" w14:textId="77777777" w:rsidR="00305AEF" w:rsidRDefault="00965C1F">
      <w:pPr>
        <w:pStyle w:val="a3"/>
        <w:spacing w:line="321" w:lineRule="exact"/>
        <w:ind w:left="707"/>
        <w:jc w:val="both"/>
      </w:pPr>
      <w:bookmarkStart w:id="6" w:name="Профилактика_ОРВИ_в_детском_саду_и_школе"/>
      <w:bookmarkEnd w:id="6"/>
      <w:r>
        <w:rPr>
          <w:color w:val="222222"/>
        </w:rPr>
        <w:t>Профилактика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ОРВИ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детском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саду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2"/>
        </w:rPr>
        <w:t>школе</w:t>
      </w:r>
    </w:p>
    <w:p w14:paraId="1FB46766" w14:textId="77777777" w:rsidR="00305AEF" w:rsidRDefault="00965C1F">
      <w:pPr>
        <w:pStyle w:val="a3"/>
        <w:ind w:right="140" w:firstLine="566"/>
        <w:jc w:val="both"/>
      </w:pPr>
      <w:r>
        <w:rPr>
          <w:color w:val="222222"/>
        </w:rPr>
        <w:t>Как только ребенок начинает активно контактировать с большим количеством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сверстников,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риск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ОРВИ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значительно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возрастает.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Как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правило,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в первый год посещения ДДУ малыш много болеет, поскольку его организм сталкивается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с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большим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количеством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возбудителей.</w:t>
      </w:r>
      <w:r>
        <w:rPr>
          <w:color w:val="222222"/>
          <w:spacing w:val="-10"/>
        </w:rPr>
        <w:t xml:space="preserve"> </w:t>
      </w:r>
      <w:r>
        <w:rPr>
          <w:color w:val="222222"/>
        </w:rPr>
        <w:t>Полностью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избавиться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 xml:space="preserve">от простуд в этот период невозможно. Общие меры профилактики помогут снизить вероятность заражения. Кроме того, очень важно оставить ребенка дома при первых признаках ОРВИ. Это поможет не только избежать распространения инфекции в коллективе, но и поможет </w:t>
      </w:r>
      <w:r>
        <w:rPr>
          <w:color w:val="222222"/>
        </w:rPr>
        <w:t>детскому организму быстрее справиться с заболеванием.</w:t>
      </w:r>
    </w:p>
    <w:p w14:paraId="66EF7B29" w14:textId="77777777" w:rsidR="00305AEF" w:rsidRDefault="00965C1F">
      <w:pPr>
        <w:pStyle w:val="a3"/>
        <w:spacing w:before="3" w:line="322" w:lineRule="exact"/>
        <w:ind w:left="707"/>
        <w:jc w:val="both"/>
      </w:pPr>
      <w:bookmarkStart w:id="7" w:name="Медикаментозная_профилактика_гриппа_и_ОР"/>
      <w:bookmarkEnd w:id="7"/>
      <w:r>
        <w:rPr>
          <w:color w:val="222222"/>
        </w:rPr>
        <w:t>Медикаментозная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профилактика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гриппа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и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ОРВИ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у</w:t>
      </w:r>
      <w:r>
        <w:rPr>
          <w:color w:val="222222"/>
          <w:spacing w:val="-12"/>
        </w:rPr>
        <w:t xml:space="preserve"> </w:t>
      </w:r>
      <w:r>
        <w:rPr>
          <w:color w:val="222222"/>
          <w:spacing w:val="-2"/>
        </w:rPr>
        <w:t>детей</w:t>
      </w:r>
    </w:p>
    <w:p w14:paraId="0C54D334" w14:textId="77777777" w:rsidR="00305AEF" w:rsidRDefault="00965C1F">
      <w:pPr>
        <w:pStyle w:val="a3"/>
        <w:ind w:right="145" w:firstLine="566"/>
        <w:jc w:val="both"/>
      </w:pPr>
      <w:r>
        <w:rPr>
          <w:color w:val="222222"/>
        </w:rPr>
        <w:t>Общих мероприятий вполне достаточно для защиты от вирусных и бактериальных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инфекций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относительно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спокойное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время.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разгар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эпидемии многие родители з</w:t>
      </w:r>
      <w:r>
        <w:rPr>
          <w:color w:val="222222"/>
        </w:rPr>
        <w:t xml:space="preserve">адумываются, что можно дать детям для профилактики ОРВИ. Для этой цели можно использовать различные группы лекарственных </w:t>
      </w:r>
      <w:r>
        <w:rPr>
          <w:color w:val="222222"/>
          <w:spacing w:val="-2"/>
        </w:rPr>
        <w:t>препаратов:</w:t>
      </w:r>
    </w:p>
    <w:p w14:paraId="2D37164F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spacing w:before="3"/>
        <w:ind w:right="143" w:firstLine="566"/>
        <w:jc w:val="both"/>
        <w:rPr>
          <w:sz w:val="28"/>
        </w:rPr>
      </w:pPr>
      <w:r>
        <w:rPr>
          <w:color w:val="222222"/>
          <w:sz w:val="28"/>
        </w:rPr>
        <w:t>солевые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растворы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для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промывания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полости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носа;</w:t>
      </w:r>
      <w:r>
        <w:rPr>
          <w:color w:val="222222"/>
          <w:spacing w:val="-7"/>
          <w:sz w:val="28"/>
        </w:rPr>
        <w:t xml:space="preserve"> </w:t>
      </w:r>
      <w:r>
        <w:rPr>
          <w:color w:val="222222"/>
          <w:sz w:val="28"/>
        </w:rPr>
        <w:t>препарат</w:t>
      </w:r>
      <w:r>
        <w:rPr>
          <w:color w:val="222222"/>
          <w:spacing w:val="-8"/>
          <w:sz w:val="28"/>
        </w:rPr>
        <w:t xml:space="preserve"> </w:t>
      </w:r>
      <w:r>
        <w:rPr>
          <w:color w:val="222222"/>
          <w:sz w:val="28"/>
        </w:rPr>
        <w:t>освобождает нос от избытка слизи, а также пыли и болезнетворных микроорганизмов, снижая вероятность заражения; это один из самых безопасных способов избежать инфекции;</w:t>
      </w:r>
    </w:p>
    <w:p w14:paraId="355F92D1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45" w:firstLine="566"/>
        <w:jc w:val="both"/>
        <w:rPr>
          <w:sz w:val="28"/>
        </w:rPr>
      </w:pPr>
      <w:r>
        <w:rPr>
          <w:color w:val="222222"/>
          <w:sz w:val="28"/>
        </w:rPr>
        <w:t>противовирусные</w:t>
      </w:r>
      <w:r>
        <w:rPr>
          <w:color w:val="222222"/>
          <w:spacing w:val="-14"/>
          <w:sz w:val="28"/>
        </w:rPr>
        <w:t xml:space="preserve"> </w:t>
      </w:r>
      <w:r>
        <w:rPr>
          <w:color w:val="222222"/>
          <w:sz w:val="28"/>
        </w:rPr>
        <w:t>препараты:</w:t>
      </w:r>
      <w:r>
        <w:rPr>
          <w:color w:val="222222"/>
          <w:spacing w:val="-18"/>
          <w:sz w:val="28"/>
        </w:rPr>
        <w:t xml:space="preserve"> </w:t>
      </w:r>
      <w:r>
        <w:rPr>
          <w:color w:val="222222"/>
          <w:sz w:val="28"/>
        </w:rPr>
        <w:t>могут</w:t>
      </w:r>
      <w:r>
        <w:rPr>
          <w:color w:val="222222"/>
          <w:spacing w:val="-15"/>
          <w:sz w:val="28"/>
        </w:rPr>
        <w:t xml:space="preserve"> </w:t>
      </w:r>
      <w:r>
        <w:rPr>
          <w:color w:val="222222"/>
          <w:sz w:val="28"/>
        </w:rPr>
        <w:t>использоваться</w:t>
      </w:r>
      <w:r>
        <w:rPr>
          <w:color w:val="222222"/>
          <w:spacing w:val="-13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-14"/>
          <w:sz w:val="28"/>
        </w:rPr>
        <w:t xml:space="preserve"> </w:t>
      </w:r>
      <w:r>
        <w:rPr>
          <w:color w:val="222222"/>
          <w:sz w:val="28"/>
        </w:rPr>
        <w:t>для</w:t>
      </w:r>
      <w:r>
        <w:rPr>
          <w:color w:val="222222"/>
          <w:spacing w:val="-12"/>
          <w:sz w:val="28"/>
        </w:rPr>
        <w:t xml:space="preserve"> </w:t>
      </w:r>
      <w:r>
        <w:rPr>
          <w:color w:val="222222"/>
          <w:sz w:val="28"/>
        </w:rPr>
        <w:t>лечения,</w:t>
      </w:r>
      <w:r>
        <w:rPr>
          <w:color w:val="222222"/>
          <w:spacing w:val="-12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-14"/>
          <w:sz w:val="28"/>
        </w:rPr>
        <w:t xml:space="preserve"> </w:t>
      </w:r>
      <w:r>
        <w:rPr>
          <w:color w:val="222222"/>
          <w:sz w:val="28"/>
        </w:rPr>
        <w:t>для профилактики ОРВИ у</w:t>
      </w:r>
      <w:r>
        <w:rPr>
          <w:color w:val="222222"/>
          <w:sz w:val="28"/>
        </w:rPr>
        <w:t xml:space="preserve"> ребенка; средство должно быть подобрано в соответствии с возрастом и с учетом противопоказаний; лучше, если это сделает лечащий педиатр;</w:t>
      </w:r>
    </w:p>
    <w:p w14:paraId="2E9025A8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ind w:right="150" w:firstLine="566"/>
        <w:jc w:val="both"/>
        <w:rPr>
          <w:sz w:val="28"/>
        </w:rPr>
      </w:pPr>
      <w:r>
        <w:rPr>
          <w:color w:val="222222"/>
          <w:sz w:val="28"/>
        </w:rPr>
        <w:t>мази и гели для полости носа; снижают вероятность проникновения болезнетворных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микробов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слизистую носовых ходов; мог</w:t>
      </w:r>
      <w:r>
        <w:rPr>
          <w:color w:val="222222"/>
          <w:sz w:val="28"/>
        </w:rPr>
        <w:t>ут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использоваться в сочетании с растворами для промывания;</w:t>
      </w:r>
    </w:p>
    <w:p w14:paraId="6B016DAD" w14:textId="77777777" w:rsidR="00305AEF" w:rsidRDefault="00965C1F">
      <w:pPr>
        <w:pStyle w:val="a4"/>
        <w:numPr>
          <w:ilvl w:val="0"/>
          <w:numId w:val="1"/>
        </w:numPr>
        <w:tabs>
          <w:tab w:val="left" w:pos="858"/>
        </w:tabs>
        <w:spacing w:before="2"/>
        <w:ind w:right="148" w:firstLine="566"/>
        <w:jc w:val="both"/>
        <w:rPr>
          <w:sz w:val="28"/>
        </w:rPr>
      </w:pPr>
      <w:r>
        <w:rPr>
          <w:color w:val="222222"/>
          <w:sz w:val="28"/>
        </w:rPr>
        <w:t>витаминные препараты: обеспечивают достаточное поступление в организм витаминов и микроэлементов, что особенно актуально в зимний и весенний период, когда выбор свежих овощей и фруктов ограничен.</w:t>
      </w:r>
    </w:p>
    <w:p w14:paraId="30D98946" w14:textId="77777777" w:rsidR="00305AEF" w:rsidRDefault="00965C1F">
      <w:pPr>
        <w:pStyle w:val="a3"/>
        <w:ind w:right="142" w:firstLine="566"/>
        <w:jc w:val="both"/>
      </w:pPr>
      <w:r>
        <w:rPr>
          <w:color w:val="222222"/>
        </w:rPr>
        <w:t>Е</w:t>
      </w:r>
      <w:r>
        <w:rPr>
          <w:color w:val="222222"/>
        </w:rPr>
        <w:t>сли у ребенка уже появились симптомы ОРВИ, необходимо вызвать врача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для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назначения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лечения.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Попытки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самостоятельной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терапии,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том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числе с использованием народных средств могут усугубить течение заболевания.</w:t>
      </w:r>
    </w:p>
    <w:p w14:paraId="24740CFC" w14:textId="77777777" w:rsidR="00305AEF" w:rsidRDefault="00965C1F">
      <w:pPr>
        <w:pStyle w:val="a3"/>
        <w:spacing w:line="321" w:lineRule="exact"/>
        <w:ind w:left="707"/>
        <w:jc w:val="both"/>
      </w:pPr>
      <w:bookmarkStart w:id="8" w:name="Вакцинация_от_гриппа"/>
      <w:bookmarkEnd w:id="8"/>
      <w:r>
        <w:rPr>
          <w:color w:val="222222"/>
        </w:rPr>
        <w:t>Вакцинация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от</w:t>
      </w:r>
      <w:r>
        <w:rPr>
          <w:color w:val="222222"/>
          <w:spacing w:val="-9"/>
        </w:rPr>
        <w:t xml:space="preserve"> </w:t>
      </w:r>
      <w:r>
        <w:rPr>
          <w:color w:val="222222"/>
          <w:spacing w:val="-2"/>
        </w:rPr>
        <w:t>гриппа</w:t>
      </w:r>
    </w:p>
    <w:p w14:paraId="5D79720B" w14:textId="77777777" w:rsidR="00305AEF" w:rsidRDefault="00965C1F" w:rsidP="00122D32">
      <w:pPr>
        <w:pStyle w:val="a3"/>
        <w:ind w:right="144" w:firstLine="566"/>
        <w:jc w:val="both"/>
        <w:rPr>
          <w:color w:val="222222"/>
        </w:rPr>
      </w:pPr>
      <w:r>
        <w:rPr>
          <w:color w:val="222222"/>
        </w:rPr>
        <w:t>Вакцинация – это эффективный способ защитить от гриппа и детей (старше 2 лет), и взрослых. Именно это заболевание протекает наиболее тяжело, сопровождается сильно й интоксикацией и может вызвать опасные для жизни осложнения. Вакцины меняются каждый год в с</w:t>
      </w:r>
      <w:r>
        <w:rPr>
          <w:color w:val="222222"/>
        </w:rPr>
        <w:t>оответствии с наиболее распространенными в этом сезоне штаммами. В идеале прививку нужно сделать за 1-2 месяца до начала ежегодной вспышки, поскольку иммунной системе нужно время для выработки антител. Перед вакцинацией необходимо обратиться к педиатру, чт</w:t>
      </w:r>
      <w:r>
        <w:rPr>
          <w:color w:val="222222"/>
        </w:rPr>
        <w:t>обы он осмотрел ребенка и убедился в отсутствии противопоказаний.</w:t>
      </w:r>
    </w:p>
    <w:p w14:paraId="4E7E5534" w14:textId="1824E975" w:rsidR="00122D32" w:rsidRDefault="00965C1F" w:rsidP="00122D32">
      <w:pPr>
        <w:pStyle w:val="a3"/>
        <w:spacing w:before="67"/>
        <w:ind w:left="0" w:right="140" w:firstLine="706"/>
        <w:jc w:val="both"/>
        <w:rPr>
          <w:color w:val="222222"/>
        </w:rPr>
      </w:pPr>
      <w:r>
        <w:rPr>
          <w:color w:val="222222"/>
        </w:rPr>
        <w:t>Профилактика гриппа и ОРВИ, особенно в период эпидемии – это непростая задача. Однако если приучить себя и детей к режиму дня, правильному микроклимату в помещениях, хорошему и</w:t>
      </w:r>
      <w:r>
        <w:rPr>
          <w:color w:val="222222"/>
        </w:rPr>
        <w:t xml:space="preserve"> полезному питанию, если вовремя сделать прививки и не забывать про гигиену, вероятность болезни будет намного ниже.</w:t>
      </w:r>
      <w:bookmarkStart w:id="9" w:name="Источники"/>
      <w:bookmarkEnd w:id="9"/>
    </w:p>
    <w:p w14:paraId="569B3E72" w14:textId="7474E72D" w:rsidR="00122D32" w:rsidRPr="00122D32" w:rsidRDefault="00122D32" w:rsidP="00122D32">
      <w:pPr>
        <w:pStyle w:val="a3"/>
        <w:spacing w:before="67"/>
        <w:ind w:left="0" w:right="140" w:hanging="142"/>
        <w:jc w:val="both"/>
      </w:pPr>
    </w:p>
    <w:sectPr w:rsidR="00122D32" w:rsidRPr="00122D32" w:rsidSect="00122D32">
      <w:pgSz w:w="11910" w:h="16840"/>
      <w:pgMar w:top="1040" w:right="711" w:bottom="851" w:left="851" w:header="720" w:footer="720" w:gutter="0"/>
      <w:pgBorders w:offsetFrom="page">
        <w:top w:val="thickThinSmallGap" w:sz="24" w:space="24" w:color="0000FF"/>
        <w:left w:val="thickThinSmallGap" w:sz="24" w:space="24" w:color="0000FF"/>
        <w:bottom w:val="thinThickSmallGap" w:sz="24" w:space="24" w:color="0000FF"/>
        <w:right w:val="thinThickSmallGap" w:sz="24" w:space="24" w:color="00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74F68"/>
    <w:multiLevelType w:val="hybridMultilevel"/>
    <w:tmpl w:val="3E1C3978"/>
    <w:lvl w:ilvl="0" w:tplc="3B906944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spacing w:val="0"/>
        <w:w w:val="100"/>
        <w:sz w:val="20"/>
        <w:szCs w:val="20"/>
        <w:lang w:val="ru-RU" w:eastAsia="en-US" w:bidi="ar-SA"/>
      </w:rPr>
    </w:lvl>
    <w:lvl w:ilvl="1" w:tplc="C91EFE0E">
      <w:numFmt w:val="bullet"/>
      <w:lvlText w:val="•"/>
      <w:lvlJc w:val="left"/>
      <w:pPr>
        <w:ind w:left="1089" w:hanging="154"/>
      </w:pPr>
      <w:rPr>
        <w:rFonts w:hint="default"/>
        <w:lang w:val="ru-RU" w:eastAsia="en-US" w:bidi="ar-SA"/>
      </w:rPr>
    </w:lvl>
    <w:lvl w:ilvl="2" w:tplc="2C5E56F6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8E98DB52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6978BA9A">
      <w:numFmt w:val="bullet"/>
      <w:lvlText w:val="•"/>
      <w:lvlJc w:val="left"/>
      <w:pPr>
        <w:ind w:left="3938" w:hanging="154"/>
      </w:pPr>
      <w:rPr>
        <w:rFonts w:hint="default"/>
        <w:lang w:val="ru-RU" w:eastAsia="en-US" w:bidi="ar-SA"/>
      </w:rPr>
    </w:lvl>
    <w:lvl w:ilvl="5" w:tplc="3FE0C47C">
      <w:numFmt w:val="bullet"/>
      <w:lvlText w:val="•"/>
      <w:lvlJc w:val="left"/>
      <w:pPr>
        <w:ind w:left="4888" w:hanging="154"/>
      </w:pPr>
      <w:rPr>
        <w:rFonts w:hint="default"/>
        <w:lang w:val="ru-RU" w:eastAsia="en-US" w:bidi="ar-SA"/>
      </w:rPr>
    </w:lvl>
    <w:lvl w:ilvl="6" w:tplc="43022662">
      <w:numFmt w:val="bullet"/>
      <w:lvlText w:val="•"/>
      <w:lvlJc w:val="left"/>
      <w:pPr>
        <w:ind w:left="5838" w:hanging="154"/>
      </w:pPr>
      <w:rPr>
        <w:rFonts w:hint="default"/>
        <w:lang w:val="ru-RU" w:eastAsia="en-US" w:bidi="ar-SA"/>
      </w:rPr>
    </w:lvl>
    <w:lvl w:ilvl="7" w:tplc="C87022F0">
      <w:numFmt w:val="bullet"/>
      <w:lvlText w:val="•"/>
      <w:lvlJc w:val="left"/>
      <w:pPr>
        <w:ind w:left="6787" w:hanging="154"/>
      </w:pPr>
      <w:rPr>
        <w:rFonts w:hint="default"/>
        <w:lang w:val="ru-RU" w:eastAsia="en-US" w:bidi="ar-SA"/>
      </w:rPr>
    </w:lvl>
    <w:lvl w:ilvl="8" w:tplc="931040C6">
      <w:numFmt w:val="bullet"/>
      <w:lvlText w:val="•"/>
      <w:lvlJc w:val="left"/>
      <w:pPr>
        <w:ind w:left="7737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AEF"/>
    <w:rsid w:val="00122D32"/>
    <w:rsid w:val="00305AEF"/>
    <w:rsid w:val="009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5FB"/>
  <w15:docId w15:val="{EA7BDB72-A9CB-46DE-9DC4-3C32B1BE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Трусенко</cp:lastModifiedBy>
  <cp:revision>3</cp:revision>
  <cp:lastPrinted>2025-12-11T10:10:00Z</cp:lastPrinted>
  <dcterms:created xsi:type="dcterms:W3CDTF">2025-12-11T09:13:00Z</dcterms:created>
  <dcterms:modified xsi:type="dcterms:W3CDTF">2025-12-11T10:10:00Z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