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1DC8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6430C390" w14:textId="71AF534E" w:rsidR="00E30BCF" w:rsidRPr="00E30BCF" w:rsidRDefault="00E30BCF" w:rsidP="00E30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CB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920CB8">
        <w:rPr>
          <w:rFonts w:ascii="Times New Roman" w:hAnsi="Times New Roman" w:cs="Times New Roman"/>
          <w:b/>
          <w:sz w:val="28"/>
          <w:szCs w:val="28"/>
        </w:rPr>
        <w:t>УЧРЕЖДЕНИЕ «УЛЫБКА» МУНИЦИПАЛЬНОГО ОБРАЗОВАНИЯ КРАСНОПЕРЕКОПСКИЙ РАЙОН РЕСПУБЛИКИ КРЫМ</w:t>
      </w:r>
    </w:p>
    <w:p w14:paraId="3A793738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08A9D30B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2C04EF7E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2E308C32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02FE3E71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27D1B1B0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6B31A8FC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2B729179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6AD5A3A6" w14:textId="77777777" w:rsid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4BBB9010" w14:textId="7636A29C" w:rsidR="00E30BCF" w:rsidRP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Cs/>
          <w:sz w:val="36"/>
          <w:szCs w:val="36"/>
          <w:lang w:val="uk-UA"/>
        </w:rPr>
      </w:pPr>
      <w:proofErr w:type="spellStart"/>
      <w:r w:rsidRPr="00E30BCF">
        <w:rPr>
          <w:rFonts w:ascii="Times New Roman" w:eastAsia="Times New Roman" w:hAnsi="Times New Roman" w:cs="Times New Roman"/>
          <w:bCs/>
          <w:sz w:val="36"/>
          <w:szCs w:val="36"/>
          <w:lang w:val="uk-UA"/>
        </w:rPr>
        <w:t>Консультация</w:t>
      </w:r>
      <w:proofErr w:type="spellEnd"/>
      <w:r>
        <w:rPr>
          <w:rFonts w:ascii="Times New Roman" w:eastAsia="Times New Roman" w:hAnsi="Times New Roman" w:cs="Times New Roman"/>
          <w:bCs/>
          <w:sz w:val="36"/>
          <w:szCs w:val="36"/>
          <w:lang w:val="uk-UA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Cs/>
          <w:sz w:val="36"/>
          <w:szCs w:val="36"/>
          <w:lang w:val="uk-UA"/>
        </w:rPr>
        <w:t>родителей</w:t>
      </w:r>
      <w:proofErr w:type="spellEnd"/>
      <w:r w:rsidRPr="00E30BCF">
        <w:rPr>
          <w:rFonts w:ascii="Times New Roman" w:eastAsia="Times New Roman" w:hAnsi="Times New Roman" w:cs="Times New Roman"/>
          <w:bCs/>
          <w:sz w:val="36"/>
          <w:szCs w:val="36"/>
          <w:lang w:val="uk-UA"/>
        </w:rPr>
        <w:t xml:space="preserve"> </w:t>
      </w:r>
    </w:p>
    <w:p w14:paraId="4FE9D886" w14:textId="61BD0829" w:rsidR="00E30BCF" w:rsidRPr="00E30BCF" w:rsidRDefault="00E30BCF" w:rsidP="00E30BCF">
      <w:pPr>
        <w:spacing w:after="0" w:line="312" w:lineRule="atLeast"/>
        <w:ind w:right="25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«</w:t>
      </w:r>
      <w:proofErr w:type="spellStart"/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Как</w:t>
      </w:r>
      <w:proofErr w:type="spellEnd"/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 xml:space="preserve"> научить </w:t>
      </w:r>
      <w:proofErr w:type="spellStart"/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реб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ё</w:t>
      </w:r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нка</w:t>
      </w:r>
      <w:proofErr w:type="spellEnd"/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 xml:space="preserve"> </w:t>
      </w:r>
      <w:proofErr w:type="spellStart"/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слушаться</w:t>
      </w:r>
      <w:proofErr w:type="spellEnd"/>
      <w:r w:rsidRPr="00E30BCF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>»</w:t>
      </w:r>
    </w:p>
    <w:p w14:paraId="77C3E299" w14:textId="56CA5C04" w:rsidR="00E30BCF" w:rsidRDefault="00E30BC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38F65F" w14:textId="20506A16" w:rsidR="00E30BCF" w:rsidRDefault="00E30BC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802A416" w14:textId="285DAE85" w:rsidR="00E30BCF" w:rsidRDefault="00E30BC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DBBF625" w14:textId="202A1AA9" w:rsidR="00E30BCF" w:rsidRPr="00E30BCF" w:rsidRDefault="00E30BCF" w:rsidP="00E30BCF">
      <w:pPr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3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Подготовил</w:t>
      </w:r>
      <w:proofErr w:type="spellEnd"/>
      <w:r w:rsidRPr="00E3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0A4D8E4E" w14:textId="26A5DFFF" w:rsidR="00E30BCF" w:rsidRPr="00E30BCF" w:rsidRDefault="00E30BCF" w:rsidP="00E30BCF">
      <w:pPr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Педагог-психолог </w:t>
      </w:r>
      <w:proofErr w:type="spellStart"/>
      <w:r w:rsidRPr="00E3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Васильков</w:t>
      </w:r>
      <w:proofErr w:type="spellEnd"/>
      <w:r w:rsidRPr="00E3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И.В.</w:t>
      </w:r>
    </w:p>
    <w:p w14:paraId="4010D432" w14:textId="60A9509D" w:rsidR="00E30BCF" w:rsidRDefault="00E30BC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8677B1" w14:textId="77777777" w:rsidR="00E30BCF" w:rsidRDefault="00E30BC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7AE2942" w14:textId="77777777" w:rsidR="00522054" w:rsidRPr="00E30BCF" w:rsidRDefault="00522054" w:rsidP="00E30BCF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B233229" w14:textId="77777777" w:rsidR="00E30BCF" w:rsidRDefault="00E30BC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D4F68BD" w14:textId="2783180A" w:rsidR="00306782" w:rsidRPr="00306782" w:rsidRDefault="00306782" w:rsidP="00E30B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14:paraId="7A720A13" w14:textId="77777777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послушания у детей дошкольного возраста — одна из самых частых задач, с которыми сталкиваются и родители, и педагоги. В этом возрасте ребенок активно изучает мир, свою автономию и границы взаимодействия с другими. Понимание, уважение и умение слушаться — не врожденные качества, а навыки, которые формируются.</w:t>
      </w:r>
    </w:p>
    <w:p w14:paraId="03F97EEE" w14:textId="544E2C34" w:rsidR="00306782" w:rsidRPr="00306782" w:rsidRDefault="00306782" w:rsidP="00E30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672C1AC" wp14:editId="1965214F">
            <wp:extent cx="4418965" cy="3409950"/>
            <wp:effectExtent l="0" t="0" r="635" b="0"/>
            <wp:docPr id="1" name="Рисунок 1" descr="Listening to an adult isolated cartoon vector illustration. - Royalty-free Kind vectorku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istening to an adult isolated cartoon vector illustration. - Royalty-free Kind vectorkuns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2" b="11495"/>
                    <a:stretch/>
                  </pic:blipFill>
                  <pic:spPr bwMode="auto">
                    <a:xfrm>
                      <a:off x="0" y="0"/>
                      <a:ext cx="4421450" cy="341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AFC3C" w14:textId="6AF08E40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подчеркивают: послушание — не о послушной тишине, а об осознанном взаимодействии, когда ребенок понимает и соглашается сотрудничать.</w:t>
      </w:r>
    </w:p>
    <w:p w14:paraId="123B8941" w14:textId="4DC38386" w:rsidR="00306782" w:rsidRPr="00306782" w:rsidRDefault="00306782" w:rsidP="00E30B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асть</w:t>
      </w:r>
    </w:p>
    <w:p w14:paraId="44561E51" w14:textId="77777777" w:rsid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умение слушаться тесно связано с эмоциональной связью ребенка с взрослыми и уровнем доверия к ним. Важна не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команда, но и объяснение смысла.</w:t>
      </w:r>
    </w:p>
    <w:p w14:paraId="24CBB7DF" w14:textId="35E243F7" w:rsidR="00306782" w:rsidRPr="00306782" w:rsidRDefault="00306782" w:rsidP="00E30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</w:rPr>
        <w:drawing>
          <wp:inline distT="0" distB="0" distL="0" distR="0" wp14:anchorId="0707F8CF" wp14:editId="27A227C4">
            <wp:extent cx="4659800" cy="22574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3185" cy="227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23577" w14:textId="77777777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писал известный педагог XX века </w:t>
      </w: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А. Сухомлинский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79DF35" w14:textId="77777777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«Там, где ребенок уверен, что его любят и принимают, он гораздо легче принимает разумные требования взрослых».</w:t>
      </w:r>
    </w:p>
    <w:p w14:paraId="7674F14E" w14:textId="77777777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послушание вырастает из уверенности, что взрослый заботится и уважает чувства ребенка.</w:t>
      </w:r>
    </w:p>
    <w:p w14:paraId="46316C06" w14:textId="77777777" w:rsidR="00306782" w:rsidRDefault="00306782" w:rsidP="00E30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Segoe UI Emoji" w:eastAsia="Times New Roman" w:hAnsi="Segoe UI Emoji" w:cs="Segoe UI Emoji"/>
          <w:sz w:val="28"/>
          <w:szCs w:val="28"/>
          <w:lang w:eastAsia="ru-RU"/>
        </w:rPr>
        <w:drawing>
          <wp:inline distT="0" distB="0" distL="0" distR="0" wp14:anchorId="479CAD9F" wp14:editId="426A6D54">
            <wp:extent cx="3750797" cy="250507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4157" cy="250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5E46" w14:textId="07F1114D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классик педагогики, </w:t>
      </w: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 Д. Ушинский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отмечал:</w:t>
      </w:r>
    </w:p>
    <w:p w14:paraId="61A48B34" w14:textId="77777777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«Дети слушаются тех, кто умеет слушать их».</w:t>
      </w:r>
    </w:p>
    <w:p w14:paraId="4A5DB2A4" w14:textId="47560C5D" w:rsidR="00E30BCF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психологов подтверждает:</w:t>
      </w:r>
      <w:r w:rsidR="00E3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готовностью следует просьбе взрослого, когда чувствует, что его слышат.</w:t>
      </w:r>
      <w:r w:rsidR="00E3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Простое требование без объяснения редко приводит к желаемому результату.</w:t>
      </w:r>
    </w:p>
    <w:p w14:paraId="5F1AC8B6" w14:textId="6975A1FD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практики:</w:t>
      </w:r>
      <w:r w:rsidR="00E3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хочет надевать обувь на прогулку.</w:t>
      </w:r>
      <w:r w:rsidR="00E3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говорит:</w:t>
      </w:r>
      <w:r w:rsidR="00E3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«Пожалуйста, надень ботинки, мы идем на прогулку»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ребенок сопротивляется.</w:t>
      </w:r>
      <w:r w:rsidR="00E3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«Сначала наденем ботинки, а потом поиграем на горке, как ты любишь»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вероятность согласия намного выше.</w:t>
      </w:r>
    </w:p>
    <w:p w14:paraId="1A01DD21" w14:textId="3F5D6493" w:rsidR="00306782" w:rsidRPr="00306782" w:rsidRDefault="00522054" w:rsidP="00E30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34DA44F" wp14:editId="7F3F6D9F">
            <wp:extent cx="3724275" cy="2484178"/>
            <wp:effectExtent l="0" t="0" r="0" b="0"/>
            <wp:docPr id="4" name="Рисунок 4" descr="Aziatische 2-3 jaar oude peuter jongen zitten en concentreren op het aantrekken van zijn zwarte schoenen/sneakers - Royalty-free Aankleden Stock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ziatische 2-3 jaar oude peuter jongen zitten en concentreren op het aantrekken van zijn zwarte schoenen/sneakers - Royalty-free Aankleden Stock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162" cy="24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B6A9A" w14:textId="77777777" w:rsidR="00E30BCF" w:rsidRDefault="00E30BC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548D02B2" w14:textId="06CC5812" w:rsidR="00306782" w:rsidRPr="00306782" w:rsidRDefault="00E30BCF" w:rsidP="00E30BCF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</w:t>
      </w:r>
      <w:r w:rsidR="00306782"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екомендации для родителей и педагогов</w:t>
      </w:r>
    </w:p>
    <w:p w14:paraId="40AD39FC" w14:textId="7303F47C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на уровне ребенка</w:t>
      </w:r>
    </w:p>
    <w:p w14:paraId="509651C9" w14:textId="77777777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Опускайтесь до его роста, смотрите в глаза, мягкий тон — это укрепляет контакт.</w:t>
      </w:r>
    </w:p>
    <w:p w14:paraId="0B58047C" w14:textId="6C1150CE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Четко формулируйте просьбы</w:t>
      </w:r>
    </w:p>
    <w:p w14:paraId="4AB0ADE9" w14:textId="0E12DC8F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 предложения, одно действие за раз: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«Пожалуйста, убери машинки в коробку»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</w:t>
      </w: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«Убери все, что не относится к играм»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0CAB91" w14:textId="4A3C985E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Объясняйте причину</w:t>
      </w:r>
    </w:p>
    <w:p w14:paraId="3C1ED768" w14:textId="04A416F2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лучше слушаются, когда понимают «зачем»: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«Мы уберем игрушки, чтобы найти их завтра быстрее»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B9D4E3" w14:textId="634C0F0B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позитивные формулировки</w:t>
      </w:r>
    </w:p>
    <w:p w14:paraId="2D28C216" w14:textId="5194F79F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не о том, что НЕ нужно делать, а о том, что НУЖНО: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 кричи»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</w:t>
      </w:r>
      <w:r w:rsidRPr="00306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«Говори спокойным голосом»</w:t>
      </w: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AA939F" w14:textId="3DF3A566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Учитывайте возрастные особенности</w:t>
      </w:r>
    </w:p>
    <w:p w14:paraId="1058B1B6" w14:textId="7099A7C1" w:rsidR="00306782" w:rsidRPr="00306782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В 3–4 года ребенок только учится управлять вниманием, в 5–7 лет — начинает понимать правила и их смысл.</w:t>
      </w:r>
    </w:p>
    <w:p w14:paraId="35A65D72" w14:textId="77777777" w:rsidR="00306782" w:rsidRPr="00306782" w:rsidRDefault="00306782" w:rsidP="00E30B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2643531E" w14:textId="113B374A" w:rsidR="00D95E1B" w:rsidRPr="001C3ED4" w:rsidRDefault="00306782" w:rsidP="00E30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слушаться — значит научить его взаимодействовать с миром уважительно и осознанно. Это длительный процесс, требующий терпения, внимания и правильной обратной связи со стороны взрослых. Опирайтесь на уважение, объяснение смысла и учитывайте эмоциональные потребности ребенка — и тогда послушание станет естественной частью его поведения.</w:t>
      </w:r>
    </w:p>
    <w:sectPr w:rsidR="00D95E1B" w:rsidRPr="001C3ED4" w:rsidSect="0052205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FC"/>
    <w:rsid w:val="001C3ED4"/>
    <w:rsid w:val="00306782"/>
    <w:rsid w:val="00522054"/>
    <w:rsid w:val="007B651B"/>
    <w:rsid w:val="00D72BFC"/>
    <w:rsid w:val="00D95E1B"/>
    <w:rsid w:val="00E3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A24C"/>
  <w15:chartTrackingRefBased/>
  <w15:docId w15:val="{CCD0291C-FD18-4BAC-B4BF-69BE4488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7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67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7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67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06782"/>
    <w:rPr>
      <w:b/>
      <w:bCs/>
    </w:rPr>
  </w:style>
  <w:style w:type="paragraph" w:styleId="a4">
    <w:name w:val="Normal (Web)"/>
    <w:basedOn w:val="a"/>
    <w:uiPriority w:val="99"/>
    <w:semiHidden/>
    <w:unhideWhenUsed/>
    <w:rsid w:val="0030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782"/>
    <w:rPr>
      <w:i/>
      <w:iCs/>
    </w:rPr>
  </w:style>
  <w:style w:type="character" w:styleId="a6">
    <w:name w:val="Hyperlink"/>
    <w:basedOn w:val="a0"/>
    <w:uiPriority w:val="99"/>
    <w:semiHidden/>
    <w:unhideWhenUsed/>
    <w:rsid w:val="00306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5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2026-02-11T09:58:00Z</dcterms:created>
  <dcterms:modified xsi:type="dcterms:W3CDTF">2026-02-11T10:40:00Z</dcterms:modified>
</cp:coreProperties>
</file>