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48B9" w14:textId="77777777" w:rsidR="00761362" w:rsidRPr="00761362" w:rsidRDefault="00761362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rFonts w:ascii="Times New Roman" w:eastAsia="Calibri" w:hAnsi="Times New Roman" w:cs="Times New Roman"/>
          <w:b/>
          <w:szCs w:val="28"/>
        </w:rPr>
      </w:pPr>
      <w:r w:rsidRPr="00761362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14:paraId="04A5AD6A" w14:textId="77777777" w:rsidR="00761362" w:rsidRDefault="00761362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rFonts w:ascii="Times New Roman" w:eastAsia="Calibri" w:hAnsi="Times New Roman" w:cs="Times New Roman"/>
          <w:b/>
          <w:szCs w:val="28"/>
        </w:rPr>
      </w:pPr>
    </w:p>
    <w:p w14:paraId="62FA6491" w14:textId="77777777" w:rsidR="002270FA" w:rsidRDefault="002270FA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rFonts w:ascii="Times New Roman" w:eastAsia="Calibri" w:hAnsi="Times New Roman" w:cs="Times New Roman"/>
          <w:b/>
          <w:szCs w:val="28"/>
        </w:rPr>
      </w:pPr>
    </w:p>
    <w:p w14:paraId="3AF0FD32" w14:textId="77777777" w:rsidR="002270FA" w:rsidRDefault="002270FA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rFonts w:ascii="Times New Roman" w:eastAsia="Calibri" w:hAnsi="Times New Roman" w:cs="Times New Roman"/>
          <w:b/>
          <w:szCs w:val="28"/>
        </w:rPr>
      </w:pPr>
    </w:p>
    <w:p w14:paraId="4A2E3DEE" w14:textId="77777777" w:rsidR="002270FA" w:rsidRDefault="002270FA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rFonts w:ascii="Times New Roman" w:eastAsia="Calibri" w:hAnsi="Times New Roman" w:cs="Times New Roman"/>
          <w:b/>
          <w:szCs w:val="28"/>
        </w:rPr>
      </w:pPr>
    </w:p>
    <w:p w14:paraId="6B0ABA56" w14:textId="77777777" w:rsidR="002270FA" w:rsidRPr="00761362" w:rsidRDefault="002270FA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rFonts w:ascii="Times New Roman" w:eastAsia="Calibri" w:hAnsi="Times New Roman" w:cs="Times New Roman"/>
          <w:b/>
          <w:szCs w:val="28"/>
        </w:rPr>
      </w:pPr>
    </w:p>
    <w:p w14:paraId="159B5E25" w14:textId="1B5EDF2D" w:rsidR="00761362" w:rsidRPr="002270FA" w:rsidRDefault="00164296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  <w:r w:rsidRPr="00761362">
        <w:rPr>
          <w:rFonts w:ascii="Times New Roman" w:eastAsia="Calibri" w:hAnsi="Times New Roman" w:cs="Times New Roman"/>
          <w:b/>
          <w:sz w:val="56"/>
          <w:szCs w:val="28"/>
        </w:rPr>
        <w:t xml:space="preserve">АНАЛИТИЧЕСКАЯ СПРАВКА </w:t>
      </w:r>
    </w:p>
    <w:p w14:paraId="0477704F" w14:textId="4908E0FC" w:rsidR="002270FA" w:rsidRDefault="00164296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  <w:r w:rsidRPr="002270FA">
        <w:rPr>
          <w:rFonts w:ascii="Times New Roman" w:eastAsia="Calibri" w:hAnsi="Times New Roman" w:cs="Times New Roman"/>
          <w:b/>
          <w:sz w:val="56"/>
          <w:szCs w:val="28"/>
        </w:rPr>
        <w:t>О</w:t>
      </w:r>
      <w:r w:rsidRPr="002270FA">
        <w:rPr>
          <w:rFonts w:ascii="Times New Roman" w:eastAsia="Calibri" w:hAnsi="Times New Roman" w:cs="Times New Roman"/>
          <w:b/>
          <w:sz w:val="56"/>
          <w:szCs w:val="28"/>
          <w:lang w:val="en-US"/>
        </w:rPr>
        <w:t> </w:t>
      </w:r>
      <w:r w:rsidRPr="002270FA">
        <w:rPr>
          <w:rFonts w:ascii="Times New Roman" w:eastAsia="Calibri" w:hAnsi="Times New Roman" w:cs="Times New Roman"/>
          <w:b/>
          <w:sz w:val="56"/>
          <w:szCs w:val="28"/>
        </w:rPr>
        <w:t xml:space="preserve">РЕЗУЛЬТАТАХ РАБОТЫ </w:t>
      </w:r>
    </w:p>
    <w:p w14:paraId="751C4962" w14:textId="77777777" w:rsidR="00761362" w:rsidRDefault="00761362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  <w:r w:rsidRPr="002270FA">
        <w:rPr>
          <w:rFonts w:ascii="Times New Roman" w:eastAsia="Calibri" w:hAnsi="Times New Roman" w:cs="Times New Roman"/>
          <w:b/>
          <w:sz w:val="56"/>
          <w:szCs w:val="28"/>
        </w:rPr>
        <w:t>МБДОУ «Улыбка»</w:t>
      </w:r>
    </w:p>
    <w:p w14:paraId="593827C4" w14:textId="1DB0EA1B" w:rsidR="00FF0C0E" w:rsidRPr="002270FA" w:rsidRDefault="00FF0C0E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28"/>
        </w:rPr>
      </w:pPr>
      <w:r>
        <w:rPr>
          <w:rFonts w:ascii="Times New Roman" w:eastAsia="Calibri" w:hAnsi="Times New Roman" w:cs="Times New Roman"/>
          <w:b/>
          <w:sz w:val="56"/>
          <w:szCs w:val="28"/>
        </w:rPr>
        <w:t>за 202</w:t>
      </w:r>
      <w:r w:rsidR="00FD107F">
        <w:rPr>
          <w:rFonts w:ascii="Times New Roman" w:eastAsia="Calibri" w:hAnsi="Times New Roman" w:cs="Times New Roman"/>
          <w:b/>
          <w:sz w:val="56"/>
          <w:szCs w:val="28"/>
        </w:rPr>
        <w:t>5</w:t>
      </w:r>
      <w:r>
        <w:rPr>
          <w:rFonts w:ascii="Times New Roman" w:eastAsia="Calibri" w:hAnsi="Times New Roman" w:cs="Times New Roman"/>
          <w:b/>
          <w:sz w:val="56"/>
          <w:szCs w:val="28"/>
        </w:rPr>
        <w:t xml:space="preserve"> – 202</w:t>
      </w:r>
      <w:r w:rsidR="00FD107F">
        <w:rPr>
          <w:rFonts w:ascii="Times New Roman" w:eastAsia="Calibri" w:hAnsi="Times New Roman" w:cs="Times New Roman"/>
          <w:b/>
          <w:sz w:val="56"/>
          <w:szCs w:val="28"/>
        </w:rPr>
        <w:t>6</w:t>
      </w:r>
      <w:r>
        <w:rPr>
          <w:rFonts w:ascii="Times New Roman" w:eastAsia="Calibri" w:hAnsi="Times New Roman" w:cs="Times New Roman"/>
          <w:b/>
          <w:sz w:val="56"/>
          <w:szCs w:val="28"/>
        </w:rPr>
        <w:t xml:space="preserve"> учебный год</w:t>
      </w:r>
    </w:p>
    <w:p w14:paraId="5A5A6B16" w14:textId="77777777" w:rsidR="00761362" w:rsidRDefault="00761362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59CAFF83" w14:textId="77777777" w:rsidR="00761362" w:rsidRDefault="00761362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5BB91A3B" w14:textId="77777777" w:rsidR="00761362" w:rsidRDefault="00761362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67303ADF" w14:textId="77777777" w:rsidR="002270FA" w:rsidRDefault="002270FA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404F7D5D" w14:textId="77777777" w:rsidR="002270FA" w:rsidRDefault="002270FA" w:rsidP="00164296">
      <w:pPr>
        <w:pBdr>
          <w:top w:val="none" w:sz="0" w:space="0" w:color="222222"/>
          <w:left w:val="none" w:sz="0" w:space="0" w:color="222222"/>
          <w:bottom w:val="single" w:sz="0" w:space="31" w:color="CCCCCC"/>
          <w:right w:val="none" w:sz="0" w:space="0" w:color="222222"/>
        </w:pBd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60AED047" w14:textId="77777777" w:rsidR="00164296" w:rsidRDefault="00164296" w:rsidP="00761362">
      <w:pPr>
        <w:spacing w:before="100" w:beforeAutospacing="1" w:after="100" w:afterAutospacing="1" w:line="600" w:lineRule="atLeast"/>
        <w:rPr>
          <w:rFonts w:ascii="Times New Roman" w:eastAsia="Calibri" w:hAnsi="Times New Roman" w:cs="Times New Roman"/>
          <w:b/>
          <w:sz w:val="36"/>
          <w:szCs w:val="28"/>
        </w:rPr>
      </w:pPr>
    </w:p>
    <w:p w14:paraId="18E747B3" w14:textId="77777777" w:rsidR="00164296" w:rsidRDefault="00164296" w:rsidP="00761362">
      <w:pPr>
        <w:spacing w:before="100" w:beforeAutospacing="1" w:after="100" w:afterAutospacing="1" w:line="600" w:lineRule="atLeast"/>
        <w:rPr>
          <w:rFonts w:ascii="Times New Roman" w:eastAsia="Calibri" w:hAnsi="Times New Roman" w:cs="Times New Roman"/>
          <w:b/>
          <w:sz w:val="36"/>
          <w:szCs w:val="28"/>
        </w:rPr>
      </w:pPr>
    </w:p>
    <w:p w14:paraId="143C5857" w14:textId="2D791354" w:rsidR="00761362" w:rsidRPr="00761362" w:rsidRDefault="00761362" w:rsidP="00761362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2"/>
        </w:rPr>
      </w:pPr>
      <w:r w:rsidRPr="00761362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2"/>
        </w:rPr>
        <w:lastRenderedPageBreak/>
        <w:t>Содержание аналитической справки:</w:t>
      </w:r>
    </w:p>
    <w:p w14:paraId="6A15CABC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справка составлена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разделам:</w:t>
      </w:r>
    </w:p>
    <w:p w14:paraId="610F7E6D" w14:textId="77777777" w:rsidR="00761362" w:rsidRPr="00761362" w:rsidRDefault="00761362" w:rsidP="002270F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Система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оздоровительной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работы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14:paraId="2A7201F4" w14:textId="77777777" w:rsidR="00761362" w:rsidRPr="00761362" w:rsidRDefault="00761362" w:rsidP="002270F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«Выполнение образовательной программы дошкольного образования»;</w:t>
      </w:r>
    </w:p>
    <w:p w14:paraId="72C1A5C2" w14:textId="77777777" w:rsidR="00761362" w:rsidRPr="00761362" w:rsidRDefault="00761362" w:rsidP="002270F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«Уровень развития выпускников детского сада»;</w:t>
      </w:r>
    </w:p>
    <w:p w14:paraId="0A01058E" w14:textId="77777777" w:rsidR="00761362" w:rsidRPr="00761362" w:rsidRDefault="00761362" w:rsidP="002270F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Организация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РППС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детского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сада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14:paraId="643ED8A6" w14:textId="77777777" w:rsidR="00761362" w:rsidRPr="00761362" w:rsidRDefault="00761362" w:rsidP="002270F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повышения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квалификации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педагогов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14:paraId="5A0A3DC2" w14:textId="77777777" w:rsidR="00761362" w:rsidRPr="00761362" w:rsidRDefault="00761362" w:rsidP="002270F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«Система взаимодействия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воспитанников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сетевого взаимодействия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организациями»;</w:t>
      </w:r>
    </w:p>
    <w:p w14:paraId="55F01311" w14:textId="77777777" w:rsidR="00761362" w:rsidRPr="00761362" w:rsidRDefault="00761362" w:rsidP="002270F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«Общие выводы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перспективы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работе».</w:t>
      </w:r>
    </w:p>
    <w:p w14:paraId="761859F9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заседании установочного педагогического совета была утверждена образовательная программа дошкольного образования (далее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ДО), разработанная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федеральной образовательной программы дошкольного образования (далее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ФОП ДО). Программа состоит из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вариативной частей. Обязательная часть 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оформлена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ФОП ДО. Вариативная часть включает авторские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проходит педагогический процесс.</w:t>
      </w:r>
    </w:p>
    <w:p w14:paraId="1F40ADC1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образовательной деятельности строится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основе:</w:t>
      </w:r>
    </w:p>
    <w:p w14:paraId="0F56882D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1. 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МБДОУ, разработанной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ФГОС ДО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и ФОП ДО.</w:t>
      </w:r>
    </w:p>
    <w:p w14:paraId="05B2EFA2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Программ, обеспечивающих реализацию части программы, формируемой участниками образовательного процесса:</w:t>
      </w:r>
    </w:p>
    <w:p w14:paraId="3C9FBFB1" w14:textId="77777777" w:rsidR="00921902" w:rsidRPr="00921902" w:rsidRDefault="00921902" w:rsidP="002270F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02">
        <w:rPr>
          <w:rFonts w:ascii="Times New Roman" w:eastAsia="Calibri" w:hAnsi="Times New Roman" w:cs="Times New Roman"/>
          <w:sz w:val="24"/>
          <w:szCs w:val="24"/>
        </w:rPr>
        <w:t xml:space="preserve">Программа Авдеевой Н.Н., Князевой Н.Л., </w:t>
      </w:r>
      <w:proofErr w:type="spellStart"/>
      <w:r w:rsidRPr="00921902">
        <w:rPr>
          <w:rFonts w:ascii="Times New Roman" w:eastAsia="Calibri" w:hAnsi="Times New Roman" w:cs="Times New Roman"/>
          <w:sz w:val="24"/>
          <w:szCs w:val="24"/>
        </w:rPr>
        <w:t>Стеркиной</w:t>
      </w:r>
      <w:proofErr w:type="spellEnd"/>
      <w:r w:rsidRPr="00921902">
        <w:rPr>
          <w:rFonts w:ascii="Times New Roman" w:eastAsia="Calibri" w:hAnsi="Times New Roman" w:cs="Times New Roman"/>
          <w:sz w:val="24"/>
          <w:szCs w:val="24"/>
        </w:rPr>
        <w:t xml:space="preserve"> Р.Б. «Основы безопасности детей дошкольного возраста»</w:t>
      </w:r>
    </w:p>
    <w:p w14:paraId="5789B8B9" w14:textId="77777777" w:rsidR="00921902" w:rsidRDefault="00921902" w:rsidP="00921902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02">
        <w:rPr>
          <w:rFonts w:ascii="Times New Roman" w:eastAsia="Times New Roman" w:hAnsi="Times New Roman" w:cs="Times New Roman"/>
          <w:sz w:val="24"/>
          <w:szCs w:val="24"/>
        </w:rPr>
        <w:t>Программа «Мир без опасности» Огонь – друг, Огонь- враг» И.А.</w:t>
      </w:r>
    </w:p>
    <w:p w14:paraId="59807FBA" w14:textId="77777777" w:rsidR="00921902" w:rsidRDefault="00921902" w:rsidP="00921902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02">
        <w:rPr>
          <w:rFonts w:ascii="Times New Roman" w:eastAsia="Times New Roman" w:hAnsi="Times New Roman" w:cs="Times New Roman"/>
          <w:sz w:val="24"/>
          <w:szCs w:val="24"/>
        </w:rPr>
        <w:t>Лыкова И.А. «Цветные ладошки»</w:t>
      </w:r>
    </w:p>
    <w:p w14:paraId="31B0D957" w14:textId="77777777" w:rsidR="00921902" w:rsidRPr="00921902" w:rsidRDefault="00921902" w:rsidP="00921902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02">
        <w:rPr>
          <w:rFonts w:ascii="Times New Roman" w:eastAsia="Calibri" w:hAnsi="Times New Roman" w:cs="Times New Roman"/>
          <w:sz w:val="24"/>
          <w:szCs w:val="24"/>
        </w:rPr>
        <w:t>И. Каплунова, И. Новосельцева программа по музыкальному воспитанию детей дошкольного возраста «Ладушки»</w:t>
      </w:r>
    </w:p>
    <w:p w14:paraId="688E9F1E" w14:textId="77777777" w:rsidR="00921902" w:rsidRPr="00921902" w:rsidRDefault="00921902" w:rsidP="00921902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02">
        <w:rPr>
          <w:rFonts w:ascii="Times New Roman" w:eastAsia="Calibri" w:hAnsi="Times New Roman" w:cs="Times New Roman"/>
          <w:sz w:val="24"/>
          <w:szCs w:val="24"/>
        </w:rPr>
        <w:t xml:space="preserve">Н.В. </w:t>
      </w:r>
      <w:proofErr w:type="spellStart"/>
      <w:r w:rsidRPr="00921902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921902">
        <w:rPr>
          <w:rFonts w:ascii="Times New Roman" w:eastAsia="Calibri" w:hAnsi="Times New Roman" w:cs="Times New Roman"/>
          <w:sz w:val="24"/>
          <w:szCs w:val="24"/>
        </w:rPr>
        <w:t>. Логопедическая ритмика в системе коррекционно- развивающей работы в детском саду</w:t>
      </w:r>
    </w:p>
    <w:p w14:paraId="427B2ACC" w14:textId="77777777" w:rsidR="00921902" w:rsidRPr="00921902" w:rsidRDefault="00921902" w:rsidP="00921902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02">
        <w:rPr>
          <w:rFonts w:ascii="Times New Roman" w:eastAsia="Calibri" w:hAnsi="Times New Roman" w:cs="Times New Roman"/>
          <w:sz w:val="24"/>
          <w:szCs w:val="24"/>
        </w:rPr>
        <w:t xml:space="preserve">Л.И. </w:t>
      </w:r>
      <w:proofErr w:type="spellStart"/>
      <w:r w:rsidRPr="00921902">
        <w:rPr>
          <w:rFonts w:ascii="Times New Roman" w:eastAsia="Calibri" w:hAnsi="Times New Roman" w:cs="Times New Roman"/>
          <w:sz w:val="24"/>
          <w:szCs w:val="24"/>
        </w:rPr>
        <w:t>Пензулаева</w:t>
      </w:r>
      <w:proofErr w:type="spellEnd"/>
      <w:r w:rsidRPr="00921902">
        <w:rPr>
          <w:rFonts w:ascii="Times New Roman" w:eastAsia="Calibri" w:hAnsi="Times New Roman" w:cs="Times New Roman"/>
          <w:sz w:val="24"/>
          <w:szCs w:val="24"/>
        </w:rPr>
        <w:t>.  Новикова И. М. Формирование представлений о здоровом образе жизни у дошкольников</w:t>
      </w:r>
    </w:p>
    <w:p w14:paraId="0A25B957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3. Дополнительной образовательной программы, разработанной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="00A42F1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МБДОУ по физическому развитию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запросов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востребованности.</w:t>
      </w:r>
    </w:p>
    <w:p w14:paraId="6444014A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Программное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FF2670D" w14:textId="77777777" w:rsidR="00761362" w:rsidRPr="00761362" w:rsidRDefault="00761362" w:rsidP="002270F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Предшкольная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пора» под редакцией Н.Ф. Виноградовой;</w:t>
      </w:r>
    </w:p>
    <w:p w14:paraId="3168182B" w14:textId="77777777" w:rsidR="00761362" w:rsidRPr="00761362" w:rsidRDefault="00761362" w:rsidP="002270F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«Индивидуально-подгрупповая работа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E5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звукопроизношению» под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редакцией В.В. Коноваленко;</w:t>
      </w:r>
    </w:p>
    <w:p w14:paraId="0173F72D" w14:textId="77777777" w:rsidR="00761362" w:rsidRDefault="00761362" w:rsidP="002270F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«Здоровый малыш» под редакцией З.И.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Береснева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DE2CBF" w14:textId="77777777" w:rsidR="00921902" w:rsidRPr="00921902" w:rsidRDefault="00921902" w:rsidP="00921902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902">
        <w:rPr>
          <w:rFonts w:ascii="Times New Roman" w:eastAsia="Times New Roman" w:hAnsi="Times New Roman" w:cs="Times New Roman"/>
          <w:color w:val="000000"/>
          <w:sz w:val="24"/>
          <w:szCs w:val="24"/>
        </w:rPr>
        <w:t>А.С. Галанов «Оздоровительные игры для дошкольников и младших школьников.</w:t>
      </w:r>
    </w:p>
    <w:p w14:paraId="5E678C74" w14:textId="77777777" w:rsidR="00A42F1A" w:rsidRDefault="001F2403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Программа работы</w:t>
      </w:r>
      <w:r w:rsidR="00A4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инновационной площадки федерального значения «Мир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головоломок» смарт-тренинг для дошкольников» разработана в соответствии с Положением «Об инновационной деятельности МБДОУ «Улыбка» по направлению  «Образовательный модуль «Мир головоломок» смарт-тренинг для дошкольников».</w:t>
      </w:r>
    </w:p>
    <w:p w14:paraId="4584271D" w14:textId="44CFD306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F0C0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D10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F0C0E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FD107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были поставлены следующие цели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14:paraId="79DD6FBA" w14:textId="77777777" w:rsidR="001F2403" w:rsidRPr="001F2403" w:rsidRDefault="00761362" w:rsidP="009219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Цели:</w:t>
      </w:r>
      <w:r w:rsidR="001F24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2403" w:rsidRPr="001F240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работы ДОУ в соответствии с ФОП,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физических и психических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14:paraId="3F143DDD" w14:textId="77777777" w:rsidR="00761362" w:rsidRPr="001F2403" w:rsidRDefault="00761362" w:rsidP="00921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240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14:paraId="0696148A" w14:textId="77777777" w:rsidR="001F2403" w:rsidRPr="001F2403" w:rsidRDefault="001F2403" w:rsidP="00921902">
      <w:pPr>
        <w:spacing w:after="5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F2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1.Освоение новых форм цифровых технологий, в том числе дистанционных, с целью использования во всех образовательных областях и в работе со всеми участниками образовательных отношений.  </w:t>
      </w:r>
    </w:p>
    <w:p w14:paraId="469EB006" w14:textId="77777777" w:rsidR="001F2403" w:rsidRPr="001F2403" w:rsidRDefault="001F2403" w:rsidP="00921902">
      <w:pPr>
        <w:spacing w:after="43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F2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2.Оптимизация системы взаимодействия с семьями воспитанников, обеспечивающих единство подходов к воспитанию и образованию дошкольников в соответствии с ФОП ДО.  </w:t>
      </w:r>
    </w:p>
    <w:p w14:paraId="50D3B15E" w14:textId="77777777" w:rsidR="001F2403" w:rsidRPr="001F2403" w:rsidRDefault="001F2403" w:rsidP="00921902">
      <w:pPr>
        <w:spacing w:after="5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F2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3.Развитие познавательной мотивации и познавательных действий у детей через формирование экологических представлений в процессе исследовательской, экспериментальной и проектной деятельности.</w:t>
      </w:r>
    </w:p>
    <w:p w14:paraId="64483F29" w14:textId="77777777" w:rsidR="001F2403" w:rsidRPr="001F2403" w:rsidRDefault="001F2403" w:rsidP="001F2403">
      <w:pPr>
        <w:spacing w:before="100" w:beforeAutospacing="1" w:after="100" w:afterAutospacing="1" w:line="240" w:lineRule="auto"/>
        <w:ind w:left="42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BE3D5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решались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 разработанной системы мероприятий для всех участников образовательного процесса, которые были представлены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установочном педсовете. Для составления аналитической справки использовались результаты мониторинга, анкетирования, наблюдения.</w:t>
      </w:r>
    </w:p>
    <w:p w14:paraId="57503759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велась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программным обеспечением при тесном взаимодействии всех работников детского сада. Организованные формы обучения проводились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ООД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возрастных особенностей детей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нормативных документов. Образовательная деятельность строилась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комплексно-тематическим планированием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значимым событиям социальной жизни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окружающего мира.</w:t>
      </w:r>
    </w:p>
    <w:p w14:paraId="3B682A6C" w14:textId="77777777" w:rsidR="00761362" w:rsidRPr="00761362" w:rsidRDefault="00761362" w:rsidP="009219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цели достигнуты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чтения.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Все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виды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представляют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основные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направления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263049F4" w14:textId="77777777" w:rsidR="00761362" w:rsidRPr="00761362" w:rsidRDefault="00761362" w:rsidP="002270F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познавательное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591CB84" w14:textId="77777777" w:rsidR="00761362" w:rsidRPr="00761362" w:rsidRDefault="00761362" w:rsidP="002270F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социально-коммуникативное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539516E" w14:textId="77777777" w:rsidR="00761362" w:rsidRPr="00761362" w:rsidRDefault="00761362" w:rsidP="002270F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речевое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2F5D7EE" w14:textId="77777777" w:rsidR="00761362" w:rsidRPr="00761362" w:rsidRDefault="00761362" w:rsidP="002270F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художественно-эстетическое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C699FAE" w14:textId="77777777" w:rsidR="00761362" w:rsidRPr="00761362" w:rsidRDefault="00761362" w:rsidP="002270F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физическое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B1F7DFF" w14:textId="77777777" w:rsidR="00FF0C0E" w:rsidRDefault="00761362" w:rsidP="00FF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интеграции разных видов деятельности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темы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распределения основной образовательной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 деятельности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режимных моментах были предложены новые формы планирования воспитательно-образовательной работы (перспективного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календарного планов).</w:t>
      </w:r>
    </w:p>
    <w:p w14:paraId="12318ACA" w14:textId="77777777" w:rsidR="00761362" w:rsidRPr="00FF0C0E" w:rsidRDefault="00FF0C0E" w:rsidP="00FF0C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  <w:t>Ан</w:t>
      </w:r>
      <w:r w:rsidR="00761362" w:rsidRPr="004E5018"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  <w:t>ализ системы оздоровительной работы с</w:t>
      </w:r>
      <w:r w:rsidR="00761362" w:rsidRPr="004E5018"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  <w:lang w:val="en-US"/>
        </w:rPr>
        <w:t> </w:t>
      </w:r>
      <w:r w:rsidR="00761362" w:rsidRPr="004E5018"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  <w:t>детьми</w:t>
      </w:r>
    </w:p>
    <w:p w14:paraId="11A6111F" w14:textId="77777777" w:rsidR="00761362" w:rsidRPr="00761362" w:rsidRDefault="00761362" w:rsidP="00FD10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Большое внимание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дошкольных отделениях уделялось здоровью детей.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 дошкольном отделении создана предметно-пространственная среда, обеспечивающая свободную самостоятельную деятельность для детей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их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творческого потенциала,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желаниями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наклонностями. При построении предметно-пространственной среды педагогами учтены антропометрические, физиологические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психологические особенности детей, новые подходы к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проектированию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планировке функциональных помещений, размещению трансформирующегося оборудования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мебели. Группы оснащены мебелью, соответствующей росту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возрасту детей, гигиеническим, педагогическим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эстетическим требованиям. Продумана система оздоровительных мероприятий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развития.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учебного года проводилась работа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улучшению здоровья дошкольников, совершенствованию их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 качеств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их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индивидуальных особенностей.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Оздоровительная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осуществлялась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следующим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направлениям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2AEB8C68" w14:textId="77777777" w:rsidR="00761362" w:rsidRPr="00761362" w:rsidRDefault="00761362" w:rsidP="002270F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соблюдение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режима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дня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97649D3" w14:textId="77777777" w:rsidR="00761362" w:rsidRPr="00761362" w:rsidRDefault="00761362" w:rsidP="002270F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соблюдение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гигиенических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требований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9FAE78A" w14:textId="77777777" w:rsidR="00761362" w:rsidRPr="00761362" w:rsidRDefault="00761362" w:rsidP="002270F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утренняя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гимнастика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9916256" w14:textId="77777777" w:rsidR="00761362" w:rsidRPr="00761362" w:rsidRDefault="00761362" w:rsidP="002270F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оздоровительная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гимнастика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пробуждения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97668D8" w14:textId="77777777" w:rsidR="00761362" w:rsidRPr="00761362" w:rsidRDefault="00761362" w:rsidP="002270F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отработка двигательного режима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прогулке;</w:t>
      </w:r>
    </w:p>
    <w:p w14:paraId="1EA0D3A7" w14:textId="77777777" w:rsidR="00761362" w:rsidRPr="00761362" w:rsidRDefault="00761362" w:rsidP="002270F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закаливающие мероприятия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дня;</w:t>
      </w:r>
    </w:p>
    <w:p w14:paraId="1AE47574" w14:textId="77777777" w:rsidR="00761362" w:rsidRPr="00761362" w:rsidRDefault="00761362" w:rsidP="002270F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организация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рационального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питания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97A9711" w14:textId="77777777" w:rsidR="00761362" w:rsidRPr="00761362" w:rsidRDefault="00761362" w:rsidP="00FD10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 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начале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учебного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F023C4A" w14:textId="77777777" w:rsidR="00761362" w:rsidRPr="00761362" w:rsidRDefault="00761362" w:rsidP="002270F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заведена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оформлена медицинская документация;</w:t>
      </w:r>
    </w:p>
    <w:p w14:paraId="13CFF047" w14:textId="77777777" w:rsidR="00761362" w:rsidRPr="00761362" w:rsidRDefault="00761362" w:rsidP="002270F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(ежемесячно) план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вакцинопрофилактике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туберкулинодиагностике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417DFB" w14:textId="77777777" w:rsidR="00761362" w:rsidRPr="00761362" w:rsidRDefault="00761362" w:rsidP="002270F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 диспансерный осмотр детей врачами-специалистами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выявления патологии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физического развития каждого ребенка (декретированные возраста);</w:t>
      </w:r>
    </w:p>
    <w:p w14:paraId="0A8AC3C7" w14:textId="77777777" w:rsidR="00761362" w:rsidRPr="00761362" w:rsidRDefault="00761362" w:rsidP="002270F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 проводился анализ заболеваемости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посещаемости детского сада воспитанниками;</w:t>
      </w:r>
    </w:p>
    <w:p w14:paraId="0885689C" w14:textId="77777777" w:rsidR="00761362" w:rsidRPr="00761362" w:rsidRDefault="00761362" w:rsidP="002270F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 проводился контроль за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санитарно-гигиеническим состоянием ДОО;</w:t>
      </w:r>
    </w:p>
    <w:p w14:paraId="010AEECF" w14:textId="77777777" w:rsidR="00761362" w:rsidRPr="00761362" w:rsidRDefault="00761362" w:rsidP="002270F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еженедельно проводился осмотр детей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педикулез;</w:t>
      </w:r>
    </w:p>
    <w:p w14:paraId="1B782F47" w14:textId="77777777" w:rsidR="00761362" w:rsidRPr="00761362" w:rsidRDefault="004E5018" w:rsidP="002270F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распределены обучающиеся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группам здоровья.</w:t>
      </w:r>
    </w:p>
    <w:p w14:paraId="6CBA737C" w14:textId="39DFB49D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Списочный состав воспитанников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202</w:t>
      </w:r>
      <w:r w:rsidR="00FD10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FD107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1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составил </w:t>
      </w:r>
      <w:r w:rsidR="00FD107F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, из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них:</w:t>
      </w:r>
    </w:p>
    <w:tbl>
      <w:tblPr>
        <w:tblW w:w="0" w:type="auto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3118"/>
      </w:tblGrid>
      <w:tr w:rsidR="00FD107F" w:rsidRPr="00761362" w14:paraId="74B00ADC" w14:textId="708464CA" w:rsidTr="00FD107F"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ED4655" w14:textId="57D89970" w:rsidR="00FD107F" w:rsidRPr="00761362" w:rsidRDefault="00FD107F" w:rsidP="00FD10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Анализ уровня здоровья детей и</w:t>
            </w: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/>
              </w:rPr>
              <w:t> </w:t>
            </w: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охраны их</w:t>
            </w: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/>
              </w:rPr>
              <w:t> </w:t>
            </w: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жизни за</w:t>
            </w: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/>
              </w:rPr>
              <w:t> </w:t>
            </w: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</w:t>
            </w: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/24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026 </w:t>
            </w:r>
            <w:r w:rsidRPr="008312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учебный год</w:t>
            </w:r>
          </w:p>
        </w:tc>
      </w:tr>
      <w:tr w:rsidR="00FD107F" w:rsidRPr="00761362" w14:paraId="3366C3D2" w14:textId="2F719970" w:rsidTr="00FD107F">
        <w:trPr>
          <w:trHeight w:val="32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D8DEA" w14:textId="77777777" w:rsidR="00FD107F" w:rsidRPr="008312E5" w:rsidRDefault="00FD107F" w:rsidP="008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83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Параметры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A0460" w14:textId="297445EB" w:rsidR="00FD107F" w:rsidRPr="00FD107F" w:rsidRDefault="00FD107F" w:rsidP="00FD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человек</w:t>
            </w:r>
          </w:p>
        </w:tc>
      </w:tr>
      <w:tr w:rsidR="00FD107F" w:rsidRPr="00761362" w14:paraId="43E235F6" w14:textId="77777777" w:rsidTr="00FD107F">
        <w:trPr>
          <w:trHeight w:val="10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29791" w14:textId="77D032E9" w:rsidR="00FD107F" w:rsidRPr="00761362" w:rsidRDefault="00FD107F" w:rsidP="00FD1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оличество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D6180" w14:textId="4B2A9159" w:rsidR="00FD107F" w:rsidRPr="008312E5" w:rsidRDefault="00FD107F" w:rsidP="00FD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D107F" w:rsidRPr="00761362" w14:paraId="6749CF40" w14:textId="77777777" w:rsidTr="00FD107F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CF343" w14:textId="77777777" w:rsidR="00FD107F" w:rsidRPr="00761362" w:rsidRDefault="00FD107F" w:rsidP="00FD1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1-я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D2376" w14:textId="5090451E" w:rsidR="00FD107F" w:rsidRPr="008312E5" w:rsidRDefault="000E14DB" w:rsidP="00FD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FD107F" w:rsidRPr="00761362" w14:paraId="2B96F03C" w14:textId="77777777" w:rsidTr="00FD107F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0BEC4" w14:textId="77777777" w:rsidR="00FD107F" w:rsidRPr="00761362" w:rsidRDefault="00FD107F" w:rsidP="00FD1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2-я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329FD" w14:textId="432A846B" w:rsidR="00FD107F" w:rsidRPr="000E14DB" w:rsidRDefault="000E14DB" w:rsidP="00FD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FD107F" w:rsidRPr="00761362" w14:paraId="4F0D34EB" w14:textId="77777777" w:rsidTr="00FD107F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B05D6" w14:textId="77777777" w:rsidR="00FD107F" w:rsidRPr="00761362" w:rsidRDefault="00FD107F" w:rsidP="00FD1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3-я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BCCFD" w14:textId="5126D31D" w:rsidR="00FD107F" w:rsidRPr="008312E5" w:rsidRDefault="000E14DB" w:rsidP="00FD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D107F" w:rsidRPr="00761362" w14:paraId="67BAE49F" w14:textId="77777777" w:rsidTr="00FD107F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3EEEA" w14:textId="77777777" w:rsidR="00FD107F" w:rsidRPr="00761362" w:rsidRDefault="00FD107F" w:rsidP="00FD1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4-я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17527" w14:textId="597DDBFF" w:rsidR="00FD107F" w:rsidRPr="000E14DB" w:rsidRDefault="000E14DB" w:rsidP="00FD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07E18ECB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Заболеваемость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ДОО в 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>2023/24 учебном году составила 7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процентов, показатель соответствует показателю прошлого 2022/23 учебного года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Вспышек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заболевания ОРВИ не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было.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 исследования было выявлено, что основной процент заболеваемости составляют дети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хроническими заболеваниями.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94"/>
        <w:gridCol w:w="2552"/>
      </w:tblGrid>
      <w:tr w:rsidR="00750139" w:rsidRPr="00761362" w14:paraId="06E0CD8C" w14:textId="269BBB92" w:rsidTr="00750139">
        <w:tc>
          <w:tcPr>
            <w:tcW w:w="8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2FABDA" w14:textId="66EB616D" w:rsidR="00750139" w:rsidRPr="00761362" w:rsidRDefault="00750139" w:rsidP="00683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заболеваемости и</w:t>
            </w:r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посещаемости детей</w:t>
            </w:r>
            <w:r w:rsidRPr="0068388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683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 w:rsidRPr="00683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683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83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683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683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683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 w:rsidR="00750139" w:rsidRPr="00761362" w14:paraId="298E7200" w14:textId="6A5A4E32" w:rsidTr="002C4639">
        <w:trPr>
          <w:trHeight w:val="345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A375E" w14:textId="77777777" w:rsidR="00750139" w:rsidRPr="008312E5" w:rsidRDefault="00750139" w:rsidP="00831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83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Параметры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B043D" w14:textId="75040A87" w:rsidR="00750139" w:rsidRPr="008312E5" w:rsidRDefault="00750139" w:rsidP="00831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человек</w:t>
            </w:r>
          </w:p>
        </w:tc>
      </w:tr>
      <w:tr w:rsidR="00750139" w:rsidRPr="00761362" w14:paraId="62D3564B" w14:textId="77777777" w:rsidTr="00750139"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37F01" w14:textId="77777777" w:rsidR="00750139" w:rsidRPr="00761362" w:rsidRDefault="00750139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Среднегодовая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численность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C2A3F" w14:textId="2560936D" w:rsidR="00750139" w:rsidRPr="008312E5" w:rsidRDefault="000E14DB" w:rsidP="000E1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750139" w:rsidRPr="00761362" w14:paraId="0E7589C1" w14:textId="77777777" w:rsidTr="00750139"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26891" w14:textId="27214E70" w:rsidR="00750139" w:rsidRPr="000E14DB" w:rsidRDefault="00750139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пропусков по</w:t>
            </w: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E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 w:rsidR="000E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(сл.)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25D0A" w14:textId="27BBD89B" w:rsidR="00750139" w:rsidRPr="008312E5" w:rsidRDefault="000E14DB" w:rsidP="000E1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</w:tr>
      <w:tr w:rsidR="00750139" w:rsidRPr="00761362" w14:paraId="2C6E924B" w14:textId="77777777" w:rsidTr="00750139"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25B99" w14:textId="77777777" w:rsidR="00750139" w:rsidRPr="00761362" w:rsidRDefault="00750139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пропусков на</w:t>
            </w: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одного ребенка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0D60B" w14:textId="5A7C4697" w:rsidR="00750139" w:rsidRPr="008312E5" w:rsidRDefault="000E14DB" w:rsidP="000E1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50139" w:rsidRPr="00761362" w14:paraId="22E4CF8B" w14:textId="77777777" w:rsidTr="00750139"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F1A91" w14:textId="6C70D813" w:rsidR="00750139" w:rsidRPr="000E14DB" w:rsidRDefault="00750139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Заболеваемость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="000E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0E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="000E1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B05EA" w14:textId="02944C47" w:rsidR="00750139" w:rsidRPr="008312E5" w:rsidRDefault="000E14DB" w:rsidP="000E1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1348</w:t>
            </w:r>
          </w:p>
        </w:tc>
      </w:tr>
      <w:tr w:rsidR="00750139" w:rsidRPr="00761362" w14:paraId="1CB198A4" w14:textId="77777777" w:rsidTr="00750139"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ABA4C" w14:textId="77777777" w:rsidR="00750139" w:rsidRPr="00761362" w:rsidRDefault="00750139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случаев на</w:t>
            </w: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одного ребенка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9D54B" w14:textId="43CAF874" w:rsidR="00750139" w:rsidRPr="008312E5" w:rsidRDefault="000E14DB" w:rsidP="000E1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50139" w:rsidRPr="00761362" w14:paraId="1E274687" w14:textId="77777777" w:rsidTr="00750139"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990A9" w14:textId="77777777" w:rsidR="00750139" w:rsidRPr="00761362" w:rsidRDefault="00750139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часто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болеющих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F8F5F" w14:textId="5CAA44D8" w:rsidR="00750139" w:rsidRPr="000E14DB" w:rsidRDefault="000E14DB" w:rsidP="000E1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50139" w:rsidRPr="00761362" w14:paraId="7D40A87B" w14:textId="77777777" w:rsidTr="00750139"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95ED7" w14:textId="77777777" w:rsidR="00750139" w:rsidRPr="00761362" w:rsidRDefault="00750139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посещаемости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847FB" w14:textId="63463E08" w:rsidR="00750139" w:rsidRPr="00133E6E" w:rsidRDefault="000E14DB" w:rsidP="000E1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</w:tr>
    </w:tbl>
    <w:p w14:paraId="348C6EB8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заболеваемости: ведущая патология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часто болеющие дети с хроническими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заболевания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806263" w14:textId="6B154991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персонал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провел достаточную работу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укреплению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профилактике заболеваний. План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прививкам выполнен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F7A5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1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периоды повышенной опасности заражения вирусом гриппа всем детям проводили профилактические мероприятия: применение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чесноко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лукотерапии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кварцевание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помещений, проветривание. Соблюдение данных мероприятий поз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>волило нашему учреждению удержать показатель заболеваемости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уровне прошлого года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Регулярные прогулки, двигательный режим, активная самостоятельная деятельность детей способствовали </w:t>
      </w:r>
      <w:r w:rsidR="00053C35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стабильному уровню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посещаемости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заболеваемости детей.</w:t>
      </w:r>
    </w:p>
    <w:p w14:paraId="7A4B25C3" w14:textId="77777777" w:rsidR="00A76929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работу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физическому воспитанию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оздоровлению, следует отметить, что работа ведется во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возрастных группах. Кроме занятий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физическому воспитанию, ежедневно проводится утренняя гимнастика (в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холодный период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зале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группах,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теплый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улице), после дневного сна проводится постепенное пробуждение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рядом закаливающих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оздоровительных мероприятий.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учебного года педагоги формировали позитивное отношение к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двигательной активности, оздоровительным мероприятиям, дни здоровья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участием родителей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 партнеров.</w:t>
      </w:r>
    </w:p>
    <w:p w14:paraId="2FF493B7" w14:textId="77777777" w:rsidR="00A76929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изучение показало: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младшей группе предпочтение отдается воздушным ваннам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комплексом упражнений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кроватях.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средней, старшей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подготовительной группах проводятся контрастные воздушные процедуры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выполнением упражнений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кроватях после дневного сна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босохождением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нестандартным массажным дорожкам. Наблюдения за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проведением закаливающих мероприятий показали, что воспитатели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 правильно организуют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 закаливающие процедуры, учитывая часто болеющих детей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имеющих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медотвод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 нагрузок после болезни.</w:t>
      </w:r>
    </w:p>
    <w:p w14:paraId="54D3A048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питание 4-разовое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10-дневного меню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 Роспотребнадзором, сбалансировано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ингредиентам, калорийности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максимальным использованием свежих овощей, фруктов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продуктов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повышенным содержанием белка.</w:t>
      </w:r>
    </w:p>
    <w:p w14:paraId="55B8CAF6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Вывод: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положительными результатами работы детского сада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сохранению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укреплению здоровья детей можно считать:</w:t>
      </w:r>
    </w:p>
    <w:p w14:paraId="2D4F3348" w14:textId="77777777" w:rsidR="00761362" w:rsidRPr="00683885" w:rsidRDefault="00053C35" w:rsidP="00683885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85">
        <w:rPr>
          <w:rFonts w:ascii="Times New Roman" w:eastAsia="Times New Roman" w:hAnsi="Times New Roman" w:cs="Times New Roman"/>
          <w:sz w:val="24"/>
          <w:szCs w:val="24"/>
        </w:rPr>
        <w:t xml:space="preserve">стабильным  индекс здоровья, индекс здоровья </w:t>
      </w:r>
      <w:r w:rsidR="00761362" w:rsidRPr="00683885">
        <w:rPr>
          <w:rFonts w:ascii="Times New Roman" w:eastAsia="Times New Roman" w:hAnsi="Times New Roman" w:cs="Times New Roman"/>
          <w:sz w:val="24"/>
          <w:szCs w:val="24"/>
        </w:rPr>
        <w:t>остается на</w:t>
      </w:r>
      <w:r w:rsidR="00761362"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>прежнем высоком уровне</w:t>
      </w:r>
      <w:r w:rsidR="00761362" w:rsidRPr="00683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>с предыдущим годом</w:t>
      </w:r>
      <w:r w:rsidR="00761362" w:rsidRPr="006838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F2AEB" w14:textId="77777777" w:rsidR="00761362" w:rsidRPr="00683885" w:rsidRDefault="00761362" w:rsidP="00683885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отсутствие</w:t>
      </w:r>
      <w:proofErr w:type="spellEnd"/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травм</w:t>
      </w:r>
      <w:proofErr w:type="spellEnd"/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среди</w:t>
      </w:r>
      <w:proofErr w:type="spellEnd"/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обучающихся</w:t>
      </w:r>
      <w:proofErr w:type="spellEnd"/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DCE6A71" w14:textId="77777777" w:rsidR="00761362" w:rsidRPr="00683885" w:rsidRDefault="00761362" w:rsidP="00683885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85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>числа детей с 1-й группой здоровья;</w:t>
      </w:r>
    </w:p>
    <w:p w14:paraId="0B4915B1" w14:textId="5724CA9C" w:rsidR="00891EE4" w:rsidRDefault="00761362" w:rsidP="00683885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85">
        <w:rPr>
          <w:rFonts w:ascii="Times New Roman" w:eastAsia="Times New Roman" w:hAnsi="Times New Roman" w:cs="Times New Roman"/>
          <w:sz w:val="24"/>
          <w:szCs w:val="24"/>
        </w:rPr>
        <w:t>уменьшение числа детей с</w:t>
      </w:r>
      <w:r w:rsidR="00053C35" w:rsidRPr="00683885">
        <w:rPr>
          <w:rFonts w:ascii="Times New Roman" w:eastAsia="Times New Roman" w:hAnsi="Times New Roman" w:cs="Times New Roman"/>
          <w:sz w:val="24"/>
          <w:szCs w:val="24"/>
        </w:rPr>
        <w:t xml:space="preserve"> 2-</w:t>
      </w:r>
      <w:r w:rsidR="00891EE4" w:rsidRPr="00683885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891EE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91EE4" w:rsidRPr="00683885">
        <w:rPr>
          <w:rFonts w:ascii="Times New Roman" w:eastAsia="Times New Roman" w:hAnsi="Times New Roman" w:cs="Times New Roman"/>
          <w:sz w:val="24"/>
          <w:szCs w:val="24"/>
        </w:rPr>
        <w:t>3-й группой здоровья</w:t>
      </w:r>
    </w:p>
    <w:p w14:paraId="42D62833" w14:textId="598F73FB" w:rsidR="00761362" w:rsidRPr="00683885" w:rsidRDefault="00891EE4" w:rsidP="00683885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детей с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761362" w:rsidRPr="00683885">
        <w:rPr>
          <w:rFonts w:ascii="Times New Roman" w:eastAsia="Times New Roman" w:hAnsi="Times New Roman" w:cs="Times New Roman"/>
          <w:sz w:val="24"/>
          <w:szCs w:val="24"/>
        </w:rPr>
        <w:t>-й группой здоровья;</w:t>
      </w:r>
    </w:p>
    <w:p w14:paraId="2CD0FA61" w14:textId="77777777" w:rsidR="00761362" w:rsidRPr="00683885" w:rsidRDefault="00761362" w:rsidP="00683885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85">
        <w:rPr>
          <w:rFonts w:ascii="Times New Roman" w:eastAsia="Times New Roman" w:hAnsi="Times New Roman" w:cs="Times New Roman"/>
          <w:sz w:val="24"/>
          <w:szCs w:val="24"/>
        </w:rPr>
        <w:t>снижение соматических заболеваний и</w:t>
      </w:r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>инфекционной заболеваемости;</w:t>
      </w:r>
    </w:p>
    <w:p w14:paraId="68222A83" w14:textId="77777777" w:rsidR="00761362" w:rsidRPr="00683885" w:rsidRDefault="00761362" w:rsidP="00683885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85">
        <w:rPr>
          <w:rFonts w:ascii="Times New Roman" w:eastAsia="Times New Roman" w:hAnsi="Times New Roman" w:cs="Times New Roman"/>
          <w:sz w:val="24"/>
          <w:szCs w:val="24"/>
        </w:rPr>
        <w:t>намечающуюся тенденцию к</w:t>
      </w:r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>снижению числа некоторых видов заболеваний благодаря систематической работе медицинского персонала, педагогов в детском саду;</w:t>
      </w:r>
    </w:p>
    <w:p w14:paraId="01C5C42D" w14:textId="315CB192" w:rsidR="00761362" w:rsidRPr="00683885" w:rsidRDefault="00761362" w:rsidP="002270F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8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91EE4">
        <w:rPr>
          <w:rFonts w:ascii="Times New Roman" w:eastAsia="Times New Roman" w:hAnsi="Times New Roman" w:cs="Times New Roman"/>
          <w:sz w:val="24"/>
          <w:szCs w:val="24"/>
        </w:rPr>
        <w:t>величение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 xml:space="preserve"> числа ни</w:t>
      </w:r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>разу не</w:t>
      </w:r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683885" w:rsidRPr="00683885">
        <w:rPr>
          <w:rFonts w:ascii="Times New Roman" w:eastAsia="Times New Roman" w:hAnsi="Times New Roman" w:cs="Times New Roman"/>
          <w:sz w:val="24"/>
          <w:szCs w:val="24"/>
        </w:rPr>
        <w:t xml:space="preserve">болевших детей на </w:t>
      </w:r>
      <w:r w:rsidR="004F7A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388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8388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1B03AAFF" w14:textId="77777777" w:rsidR="00761362" w:rsidRPr="00761362" w:rsidRDefault="00761362" w:rsidP="0068388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существует тот факт, что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приходят дети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ослабленным здоровьем, хроническими заболеваниями, патологиями,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чем перед коллективом детского сада остается необходимость введения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дошкольниками более эффективных форм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индивидуальных особенностей детей, чтобы заболеваемость дошкольников снижалась.</w:t>
      </w:r>
    </w:p>
    <w:p w14:paraId="76C3B866" w14:textId="77777777" w:rsidR="00761362" w:rsidRPr="00A76929" w:rsidRDefault="00761362" w:rsidP="00683885">
      <w:pPr>
        <w:spacing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</w:pPr>
      <w:r w:rsidRPr="00A76929"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  <w:t>Анализ результатов выполнения ОП</w:t>
      </w:r>
      <w:r w:rsidRPr="00A76929"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  <w:lang w:val="en-US"/>
        </w:rPr>
        <w:t> </w:t>
      </w:r>
      <w:r w:rsidRPr="00A76929"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  <w:t>ДО</w:t>
      </w:r>
    </w:p>
    <w:p w14:paraId="4D862800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развития детей анализируется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педагогической диагностики. Диагностическая работа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выявлению уровня развития воспитанников проводится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76929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этапа: сентябрь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первичная диагностика, май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итоговая диагностика. Для проведения диагностики педагоги использовали произвольные формы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малоформализованных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областям. Для фиксации результатов диагностики были использованы карты наблюдения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диагностики.</w:t>
      </w:r>
    </w:p>
    <w:p w14:paraId="2EB96716" w14:textId="77777777" w:rsid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диагностические карты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 наблюдения освоения 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возрастной группе. Так, результаты качества освоения 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 МБДОУ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2024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выглядят следующим образом:</w:t>
      </w:r>
    </w:p>
    <w:p w14:paraId="19B47DBA" w14:textId="77777777" w:rsidR="0016174A" w:rsidRPr="0016174A" w:rsidRDefault="0016174A" w:rsidP="0016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6174A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ОО Познавательное развитие</w:t>
      </w:r>
    </w:p>
    <w:p w14:paraId="3C480E08" w14:textId="77777777" w:rsidR="0016174A" w:rsidRPr="0016174A" w:rsidRDefault="0016174A" w:rsidP="0016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174A">
        <w:rPr>
          <w:rFonts w:ascii="Times New Roman" w:eastAsia="Calibri" w:hAnsi="Times New Roman" w:cs="Times New Roman"/>
          <w:b/>
          <w:bCs/>
          <w:color w:val="000000"/>
          <w:sz w:val="28"/>
          <w:szCs w:val="32"/>
        </w:rPr>
        <w:t>(элементарные математические представления - ЭМП)</w:t>
      </w:r>
      <w:r w:rsidRPr="001617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34F0AFE" w14:textId="77777777" w:rsidR="0016174A" w:rsidRPr="0016174A" w:rsidRDefault="0016174A" w:rsidP="0016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174A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Познавательное развитие направлено на развитие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</w:t>
      </w:r>
    </w:p>
    <w:p w14:paraId="7A65940D" w14:textId="77777777" w:rsidR="0016174A" w:rsidRPr="0016174A" w:rsidRDefault="0016174A" w:rsidP="0016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</w:p>
    <w:p w14:paraId="25EDB880" w14:textId="18C03AAD" w:rsidR="0016174A" w:rsidRDefault="0016174A" w:rsidP="0016174A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8"/>
        </w:rPr>
      </w:pPr>
      <w:r w:rsidRPr="0016174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8"/>
        </w:rPr>
        <w:t xml:space="preserve">Чек лист № 1 (17 тестовых заданий максимальное количество баллов: 205) </w:t>
      </w:r>
    </w:p>
    <w:p w14:paraId="2197B94B" w14:textId="54AC3FCC" w:rsidR="004F7A5D" w:rsidRDefault="004F7A5D" w:rsidP="0016174A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8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276"/>
        <w:gridCol w:w="1559"/>
        <w:gridCol w:w="1701"/>
        <w:gridCol w:w="1843"/>
        <w:gridCol w:w="1276"/>
      </w:tblGrid>
      <w:tr w:rsidR="004F7A5D" w:rsidRPr="004F7A5D" w14:paraId="64E23180" w14:textId="77777777" w:rsidTr="004F7A5D">
        <w:trPr>
          <w:trHeight w:val="333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6FEF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0D19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59CB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6ED3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89B1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4F7A5D" w:rsidRPr="004F7A5D" w14:paraId="38ED4AC3" w14:textId="77777777" w:rsidTr="004F7A5D">
        <w:trPr>
          <w:trHeight w:val="75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F269" w14:textId="77777777" w:rsidR="004F7A5D" w:rsidRPr="004F7A5D" w:rsidRDefault="004F7A5D" w:rsidP="004F7A5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A18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14:paraId="6877C6C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D0C" w14:textId="77777777" w:rsidR="004F7A5D" w:rsidRPr="004F7A5D" w:rsidRDefault="004F7A5D" w:rsidP="004F7A5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14:paraId="6262C6C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2C2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14:paraId="245A19E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741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14:paraId="1334FB9C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14:paraId="72A5491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71-140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04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14:paraId="3B3E0126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14:paraId="54BEDB3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141 - 205</w:t>
            </w:r>
          </w:p>
        </w:tc>
      </w:tr>
      <w:tr w:rsidR="004F7A5D" w:rsidRPr="004F7A5D" w14:paraId="1652CCA2" w14:textId="77777777" w:rsidTr="004F7A5D">
        <w:trPr>
          <w:trHeight w:val="33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FD00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A8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095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082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D0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12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F7A5D" w:rsidRPr="004F7A5D" w14:paraId="0137DF66" w14:textId="77777777" w:rsidTr="004F7A5D">
        <w:trPr>
          <w:trHeight w:val="45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326E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5B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5D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2BE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CD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BF6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4F7A5D" w:rsidRPr="004F7A5D" w14:paraId="695BDC0A" w14:textId="77777777" w:rsidTr="004F7A5D">
        <w:trPr>
          <w:trHeight w:val="219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F3EA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A2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51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35/90%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60B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4/11%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7CF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18/52%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27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13/37%</w:t>
            </w:r>
          </w:p>
        </w:tc>
      </w:tr>
    </w:tbl>
    <w:p w14:paraId="0415652C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14:paraId="43D6EDED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ОО Познавательное развитие. </w:t>
      </w:r>
    </w:p>
    <w:p w14:paraId="277265A1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28"/>
          <w:szCs w:val="32"/>
        </w:rPr>
        <w:t>Направление «Ознакомление с миром природы».</w:t>
      </w:r>
    </w:p>
    <w:p w14:paraId="6AB1A4BB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284" w:right="-426"/>
        <w:jc w:val="both"/>
        <w:rPr>
          <w:rFonts w:ascii="Times New Roman" w:eastAsia="Calibri" w:hAnsi="Times New Roman" w:cs="Times New Roman"/>
        </w:rPr>
      </w:pPr>
      <w:r w:rsidRPr="004F7A5D">
        <w:rPr>
          <w:rFonts w:ascii="Times New Roman" w:eastAsia="Calibri" w:hAnsi="Times New Roman" w:cs="Times New Roman"/>
        </w:rPr>
        <w:t>Ознакомление с миром природы направлено на расширение представлений о разнообразии животного и растительного мира с учетом регионального компонента; о живой и неживой природе, сезонных изменениях в природе; формирование представлений о временах года, взаимосвязи времен года с трудом человека; развитие умения устанавливать причинно-следственные связи между природными явлениями; формирование элементарных экологических знаний, правил поведения в природе.</w:t>
      </w:r>
    </w:p>
    <w:p w14:paraId="3C099292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FF0000"/>
          <w:sz w:val="14"/>
        </w:rPr>
      </w:pPr>
    </w:p>
    <w:p w14:paraId="5648AF73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4F7A5D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2 (15 тестовых заданий максимальное количество баллов: 280)</w:t>
      </w:r>
    </w:p>
    <w:p w14:paraId="3D7FA266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276"/>
        <w:gridCol w:w="1559"/>
        <w:gridCol w:w="1701"/>
        <w:gridCol w:w="1843"/>
        <w:gridCol w:w="1276"/>
      </w:tblGrid>
      <w:tr w:rsidR="004F7A5D" w:rsidRPr="004F7A5D" w14:paraId="025FCF0C" w14:textId="77777777" w:rsidTr="00A243FF">
        <w:trPr>
          <w:trHeight w:val="333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F1CD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4202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F5DC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B611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718B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4F7A5D" w:rsidRPr="004F7A5D" w14:paraId="6EE532FE" w14:textId="77777777" w:rsidTr="00A243FF">
        <w:trPr>
          <w:trHeight w:val="75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A1E7" w14:textId="77777777" w:rsidR="004F7A5D" w:rsidRPr="004F7A5D" w:rsidRDefault="004F7A5D" w:rsidP="004F7A5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AA5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14:paraId="7FAF909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441" w14:textId="77777777" w:rsidR="004F7A5D" w:rsidRPr="004F7A5D" w:rsidRDefault="004F7A5D" w:rsidP="004F7A5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14:paraId="2783448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6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14:paraId="05DD6C6A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6E6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14:paraId="589F155C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14:paraId="6A033FEA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91-180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78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14:paraId="3CD39ED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14:paraId="1D80BD2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181 - 280</w:t>
            </w:r>
          </w:p>
        </w:tc>
      </w:tr>
      <w:tr w:rsidR="004F7A5D" w:rsidRPr="004F7A5D" w14:paraId="7A238DA1" w14:textId="77777777" w:rsidTr="00A243FF">
        <w:trPr>
          <w:trHeight w:val="273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3275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9D5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65C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A4A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DD1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8F5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F7A5D" w:rsidRPr="004F7A5D" w14:paraId="05D2DBAA" w14:textId="77777777" w:rsidTr="00A243FF">
        <w:trPr>
          <w:trHeight w:val="45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58CB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E99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F0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B85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6F9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E5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F7A5D" w:rsidRPr="004F7A5D" w14:paraId="23BD4A71" w14:textId="77777777" w:rsidTr="00A243FF">
        <w:trPr>
          <w:trHeight w:val="272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ACE1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Всего/%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D5F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866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35/90%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F35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0/0%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90A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3/9%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B4B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32/91%</w:t>
            </w:r>
          </w:p>
        </w:tc>
      </w:tr>
    </w:tbl>
    <w:p w14:paraId="3640AD83" w14:textId="77777777" w:rsidR="00A243FF" w:rsidRPr="004F7A5D" w:rsidRDefault="00A243FF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14:paraId="2DC82D30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32"/>
          <w:szCs w:val="32"/>
        </w:rPr>
        <w:t>ОО Познавательное развитие.</w:t>
      </w:r>
    </w:p>
    <w:p w14:paraId="737A5DFB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Формирование представлений об окружающем мире. </w:t>
      </w:r>
    </w:p>
    <w:p w14:paraId="38745454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</w:rPr>
      </w:pPr>
      <w:r w:rsidRPr="004F7A5D">
        <w:rPr>
          <w:rFonts w:ascii="Times New Roman" w:eastAsia="Calibri" w:hAnsi="Times New Roman" w:cs="Times New Roman"/>
        </w:rPr>
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людей. Ознакомление с окружающим социальным миром, расширение кругозора детей, формирование целостной картины мира.</w:t>
      </w:r>
    </w:p>
    <w:p w14:paraId="61D3F4F4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</w:p>
    <w:p w14:paraId="1B6917B3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4F7A5D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3 (15 тестовых заданий максимальное количество баллов: 180)</w:t>
      </w:r>
    </w:p>
    <w:p w14:paraId="29BEE673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16"/>
          <w:szCs w:val="28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276"/>
        <w:gridCol w:w="1559"/>
        <w:gridCol w:w="1701"/>
        <w:gridCol w:w="1843"/>
        <w:gridCol w:w="1276"/>
      </w:tblGrid>
      <w:tr w:rsidR="004F7A5D" w:rsidRPr="004F7A5D" w14:paraId="060E680B" w14:textId="77777777" w:rsidTr="00A243FF">
        <w:trPr>
          <w:trHeight w:val="333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9B01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4F1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1882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D65E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B541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4F7A5D" w:rsidRPr="004F7A5D" w14:paraId="2B3D1F7B" w14:textId="77777777" w:rsidTr="00A243FF">
        <w:trPr>
          <w:trHeight w:val="75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10E9" w14:textId="77777777" w:rsidR="004F7A5D" w:rsidRPr="004F7A5D" w:rsidRDefault="004F7A5D" w:rsidP="004F7A5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D37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14:paraId="2F2CC01E" w14:textId="77777777" w:rsidR="004F7A5D" w:rsidRPr="004F7A5D" w:rsidRDefault="004F7A5D" w:rsidP="004F7A5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E05" w14:textId="77777777" w:rsidR="004F7A5D" w:rsidRPr="004F7A5D" w:rsidRDefault="004F7A5D" w:rsidP="004F7A5D">
            <w:pPr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14:paraId="55CDCED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5BE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14:paraId="17C6924C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3E3C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14:paraId="3D4B485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14:paraId="0C23AC9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61-110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FE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14:paraId="127D6E3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14:paraId="70F968F9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111 - 180</w:t>
            </w:r>
          </w:p>
        </w:tc>
      </w:tr>
      <w:tr w:rsidR="004F7A5D" w:rsidRPr="004F7A5D" w14:paraId="4ACB5295" w14:textId="77777777" w:rsidTr="00A243FF">
        <w:trPr>
          <w:trHeight w:val="29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7172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125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152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EA8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CB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49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F7A5D" w:rsidRPr="004F7A5D" w14:paraId="5EF6363E" w14:textId="77777777" w:rsidTr="00A243FF">
        <w:trPr>
          <w:trHeight w:val="45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E828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20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FB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888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F3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08A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F7A5D" w:rsidRPr="004F7A5D" w14:paraId="62DA80CA" w14:textId="77777777" w:rsidTr="00A243FF">
        <w:trPr>
          <w:trHeight w:val="27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8F5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01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374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35/90%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142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0/0%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701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3/9%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0F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32/91%</w:t>
            </w:r>
          </w:p>
        </w:tc>
      </w:tr>
    </w:tbl>
    <w:p w14:paraId="738BAD28" w14:textId="0862C1E3" w:rsidR="004F7A5D" w:rsidRDefault="004F7A5D" w:rsidP="004F7A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FB4DB9C" w14:textId="77777777" w:rsidR="00A243FF" w:rsidRPr="004F7A5D" w:rsidRDefault="00A243FF" w:rsidP="004F7A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07EC753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ОО Речевое развитие. </w:t>
      </w:r>
    </w:p>
    <w:p w14:paraId="2AB1954B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</w:rPr>
      </w:pPr>
      <w:r w:rsidRPr="004F7A5D">
        <w:rPr>
          <w:rFonts w:ascii="Times New Roman" w:eastAsia="Calibri" w:hAnsi="Times New Roman" w:cs="Times New Roman"/>
        </w:rPr>
        <w:lastRenderedPageBreak/>
        <w:t xml:space="preserve">Речевое развитие направлено на совершенствование всех сторон речи, развитие звуковой и интонационной культуры </w:t>
      </w:r>
      <w:proofErr w:type="spellStart"/>
      <w:r w:rsidRPr="004F7A5D">
        <w:rPr>
          <w:rFonts w:ascii="Times New Roman" w:eastAsia="Calibri" w:hAnsi="Times New Roman" w:cs="Times New Roman"/>
        </w:rPr>
        <w:t>речи,фонематического</w:t>
      </w:r>
      <w:proofErr w:type="spellEnd"/>
      <w:r w:rsidRPr="004F7A5D">
        <w:rPr>
          <w:rFonts w:ascii="Times New Roman" w:eastAsia="Calibri" w:hAnsi="Times New Roman" w:cs="Times New Roman"/>
        </w:rPr>
        <w:t xml:space="preserve">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p w14:paraId="79B9256D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18"/>
        </w:rPr>
      </w:pPr>
    </w:p>
    <w:p w14:paraId="4EDDB5DE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4F7A5D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4 (17 тестовых заданий; максимальное количество баллов: 160)</w:t>
      </w:r>
    </w:p>
    <w:p w14:paraId="2A96D573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0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276"/>
        <w:gridCol w:w="1559"/>
        <w:gridCol w:w="1701"/>
        <w:gridCol w:w="1843"/>
        <w:gridCol w:w="1276"/>
      </w:tblGrid>
      <w:tr w:rsidR="004F7A5D" w:rsidRPr="004F7A5D" w14:paraId="388526F5" w14:textId="77777777" w:rsidTr="00A243FF">
        <w:trPr>
          <w:trHeight w:val="333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6169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E1AC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5F2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332D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0C28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4F7A5D" w:rsidRPr="004F7A5D" w14:paraId="423E29A3" w14:textId="77777777" w:rsidTr="00A243FF">
        <w:trPr>
          <w:trHeight w:val="75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6955" w14:textId="77777777" w:rsidR="004F7A5D" w:rsidRPr="004F7A5D" w:rsidRDefault="004F7A5D" w:rsidP="004F7A5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09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14:paraId="51A26529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234" w14:textId="77777777" w:rsidR="004F7A5D" w:rsidRPr="004F7A5D" w:rsidRDefault="004F7A5D" w:rsidP="004F7A5D">
            <w:pPr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14:paraId="1B346CB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F9E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14:paraId="0290E0F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2E5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14:paraId="79E655F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14:paraId="147CCDB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51-100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2A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14:paraId="032E841C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14:paraId="2A8EC59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101 - 160</w:t>
            </w:r>
          </w:p>
        </w:tc>
      </w:tr>
      <w:tr w:rsidR="004F7A5D" w:rsidRPr="004F7A5D" w14:paraId="4BACFE6E" w14:textId="77777777" w:rsidTr="00A243FF">
        <w:trPr>
          <w:trHeight w:val="29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3A83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DC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EC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F02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54B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E15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F7A5D" w:rsidRPr="004F7A5D" w14:paraId="3219AB84" w14:textId="77777777" w:rsidTr="00A243FF">
        <w:trPr>
          <w:trHeight w:val="45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A1A5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F0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D4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E7F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AB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A6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4F7A5D" w:rsidRPr="004F7A5D" w14:paraId="7E82C998" w14:textId="77777777" w:rsidTr="00A243FF">
        <w:trPr>
          <w:trHeight w:val="27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F99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F7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2D0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35/90%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453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0/0%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B8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10/29%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67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25/71%</w:t>
            </w:r>
          </w:p>
        </w:tc>
      </w:tr>
    </w:tbl>
    <w:p w14:paraId="7A7CD449" w14:textId="2E6AD7E6" w:rsidR="004F7A5D" w:rsidRDefault="004F7A5D" w:rsidP="004F7A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14:paraId="53E94E59" w14:textId="77777777" w:rsidR="00A243FF" w:rsidRPr="004F7A5D" w:rsidRDefault="00A243FF" w:rsidP="004F7A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14:paraId="21E8EF54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32"/>
          <w:szCs w:val="32"/>
        </w:rPr>
        <w:t>ОО «Социально-коммуникативное развитие»</w:t>
      </w:r>
    </w:p>
    <w:p w14:paraId="00323845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28"/>
          <w:szCs w:val="32"/>
        </w:rPr>
        <w:t>Формирование основ безопасности</w:t>
      </w:r>
    </w:p>
    <w:p w14:paraId="21A55EDF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</w:rPr>
      </w:pPr>
      <w:r w:rsidRPr="004F7A5D">
        <w:rPr>
          <w:rFonts w:ascii="Times New Roman" w:eastAsia="Calibri" w:hAnsi="Times New Roman" w:cs="Times New Roman"/>
        </w:rPr>
        <w:t>направлено на формирование первичных представлений о безопасном поведении в быту, социуме, природе; осторожного и осмотрительного отношения к потенциально-опасным для человека ситуациям; воспитание осознанного отношения к выполнению правил безопасности.</w:t>
      </w:r>
    </w:p>
    <w:p w14:paraId="60356681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18"/>
        </w:rPr>
      </w:pPr>
    </w:p>
    <w:p w14:paraId="7BAA54C0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4F7A5D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5 (16 тестовых заданий, максимальное количество баллов: 145)</w:t>
      </w:r>
    </w:p>
    <w:p w14:paraId="50824D8C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jc w:val="center"/>
        <w:rPr>
          <w:rFonts w:ascii="DINRoundPro-Bold" w:eastAsia="Calibri" w:hAnsi="DINRoundPro-Bold" w:cs="DINRoundPro-Bold"/>
          <w:b/>
          <w:bCs/>
          <w:color w:val="3C58A1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276"/>
        <w:gridCol w:w="1559"/>
        <w:gridCol w:w="1701"/>
        <w:gridCol w:w="1843"/>
        <w:gridCol w:w="1276"/>
      </w:tblGrid>
      <w:tr w:rsidR="004F7A5D" w:rsidRPr="004F7A5D" w14:paraId="1CB0CB66" w14:textId="77777777" w:rsidTr="00A243FF">
        <w:trPr>
          <w:trHeight w:val="333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12E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7C13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C0FE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8CD1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FEC5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4F7A5D" w:rsidRPr="004F7A5D" w14:paraId="28FA383F" w14:textId="77777777" w:rsidTr="00A243FF">
        <w:trPr>
          <w:trHeight w:val="75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B6E3" w14:textId="77777777" w:rsidR="004F7A5D" w:rsidRPr="004F7A5D" w:rsidRDefault="004F7A5D" w:rsidP="004F7A5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EA19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14:paraId="23B48D7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8AF" w14:textId="77777777" w:rsidR="004F7A5D" w:rsidRPr="004F7A5D" w:rsidRDefault="004F7A5D" w:rsidP="004F7A5D">
            <w:pPr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14:paraId="5D93F7DA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3DB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14:paraId="3B844EF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A65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14:paraId="685ACD7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14:paraId="7E8A209A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45-90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F3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14:paraId="07E2546A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14:paraId="10CD246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91 - 145</w:t>
            </w:r>
          </w:p>
        </w:tc>
      </w:tr>
      <w:tr w:rsidR="004F7A5D" w:rsidRPr="004F7A5D" w14:paraId="5A9FE1F4" w14:textId="77777777" w:rsidTr="00A243FF">
        <w:trPr>
          <w:trHeight w:val="29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7E8A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9B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9B9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771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71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B51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F7A5D" w:rsidRPr="004F7A5D" w14:paraId="0C1CBF7D" w14:textId="77777777" w:rsidTr="00A243FF">
        <w:trPr>
          <w:trHeight w:val="45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2D79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10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2B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938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4A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E7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4F7A5D" w:rsidRPr="004F7A5D" w14:paraId="60AE7A31" w14:textId="77777777" w:rsidTr="00A243FF">
        <w:trPr>
          <w:trHeight w:val="27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D33C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0CF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12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35/90%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0B0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0/0%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2A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4/11%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AC7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31/89%</w:t>
            </w:r>
          </w:p>
        </w:tc>
      </w:tr>
    </w:tbl>
    <w:p w14:paraId="20929AB8" w14:textId="77777777" w:rsidR="004F7A5D" w:rsidRPr="004F7A5D" w:rsidRDefault="004F7A5D" w:rsidP="004F7A5D">
      <w:pPr>
        <w:spacing w:after="160" w:line="256" w:lineRule="auto"/>
        <w:rPr>
          <w:rFonts w:ascii="Calibri" w:eastAsia="Calibri" w:hAnsi="Calibri" w:cs="Times New Roman"/>
        </w:rPr>
      </w:pPr>
    </w:p>
    <w:p w14:paraId="3346546B" w14:textId="77777777" w:rsidR="004F7A5D" w:rsidRPr="004F7A5D" w:rsidRDefault="004F7A5D" w:rsidP="004F7A5D">
      <w:pPr>
        <w:spacing w:after="160" w:line="256" w:lineRule="auto"/>
        <w:rPr>
          <w:rFonts w:ascii="Calibri" w:eastAsia="Calibri" w:hAnsi="Calibri" w:cs="Times New Roman"/>
        </w:rPr>
      </w:pPr>
    </w:p>
    <w:p w14:paraId="2C2162F7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32"/>
          <w:szCs w:val="32"/>
        </w:rPr>
        <w:t>ОО Физическое развитие</w:t>
      </w:r>
    </w:p>
    <w:p w14:paraId="17DE6C42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28"/>
          <w:szCs w:val="32"/>
        </w:rPr>
        <w:t>Формирование начальных представлений о здоровом образе жизни</w:t>
      </w:r>
    </w:p>
    <w:p w14:paraId="4AEBE13D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7A5D">
        <w:rPr>
          <w:rFonts w:ascii="Times New Roman" w:eastAsia="Calibri" w:hAnsi="Times New Roman" w:cs="Times New Roman"/>
          <w:bCs/>
          <w:sz w:val="24"/>
          <w:szCs w:val="24"/>
        </w:rPr>
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</w:t>
      </w:r>
    </w:p>
    <w:p w14:paraId="562CC304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4"/>
        </w:rPr>
      </w:pPr>
    </w:p>
    <w:p w14:paraId="0E4252D6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4F7A5D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6 (16 тестовых заданий максимальное количество баллов: 170)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276"/>
        <w:gridCol w:w="1559"/>
        <w:gridCol w:w="1701"/>
        <w:gridCol w:w="1843"/>
        <w:gridCol w:w="1276"/>
      </w:tblGrid>
      <w:tr w:rsidR="004F7A5D" w:rsidRPr="004F7A5D" w14:paraId="756A9EF5" w14:textId="77777777" w:rsidTr="00A243FF">
        <w:trPr>
          <w:trHeight w:val="333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A22D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684B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FE2F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0B24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5B85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4F7A5D" w:rsidRPr="004F7A5D" w14:paraId="63D65FBD" w14:textId="77777777" w:rsidTr="00A243FF">
        <w:trPr>
          <w:trHeight w:val="75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0C33" w14:textId="77777777" w:rsidR="004F7A5D" w:rsidRPr="004F7A5D" w:rsidRDefault="004F7A5D" w:rsidP="004F7A5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949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14:paraId="25BFB74F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79B" w14:textId="77777777" w:rsidR="004F7A5D" w:rsidRPr="004F7A5D" w:rsidRDefault="004F7A5D" w:rsidP="004F7A5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14:paraId="50DE813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975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14:paraId="082C8F5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9836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14:paraId="69D02DA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14:paraId="7273DBF5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61-110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366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14:paraId="2522B16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14:paraId="3EFBFAE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111 - 170</w:t>
            </w:r>
          </w:p>
        </w:tc>
      </w:tr>
      <w:tr w:rsidR="004F7A5D" w:rsidRPr="004F7A5D" w14:paraId="1C5E2109" w14:textId="77777777" w:rsidTr="00A243FF">
        <w:trPr>
          <w:trHeight w:val="29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C95A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68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CA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F0E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481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93A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F7A5D" w:rsidRPr="004F7A5D" w14:paraId="68392491" w14:textId="77777777" w:rsidTr="00A243FF">
        <w:trPr>
          <w:trHeight w:val="45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1D60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42C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631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988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72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2235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F7A5D" w:rsidRPr="004F7A5D" w14:paraId="7038A498" w14:textId="77777777" w:rsidTr="00A243FF">
        <w:trPr>
          <w:trHeight w:val="27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C4B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F7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3C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B86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0/0%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CB89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4/11%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0F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31/89%</w:t>
            </w:r>
          </w:p>
        </w:tc>
      </w:tr>
    </w:tbl>
    <w:p w14:paraId="480F4C5C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7030A0"/>
        </w:rPr>
      </w:pPr>
    </w:p>
    <w:p w14:paraId="0DF14A0E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7030A0"/>
        </w:rPr>
      </w:pPr>
    </w:p>
    <w:p w14:paraId="7CB2AC63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7030A0"/>
        </w:rPr>
      </w:pPr>
    </w:p>
    <w:p w14:paraId="6D8C3FBB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7A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ОО Художественно - эстетическое развитие. </w:t>
      </w:r>
    </w:p>
    <w:p w14:paraId="3875ED2F" w14:textId="77777777" w:rsidR="004F7A5D" w:rsidRPr="004F7A5D" w:rsidRDefault="004F7A5D" w:rsidP="004F7A5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4F7A5D">
        <w:rPr>
          <w:rFonts w:ascii="Times New Roman" w:eastAsia="Calibri" w:hAnsi="Times New Roman" w:cs="Times New Roman"/>
        </w:rPr>
        <w:t>Речевое развитие направлено на развитие предпосылок ценностно – смыслового восприятия и понимания произведений искусства, мира природы, на становление эстетического отношения к окружающему миру, формирование элементарных представлений о видах искусства, восприятие музыки, художественной литературы и фольклора, реализацию самостоятельной творческой деятельности детей.</w:t>
      </w:r>
    </w:p>
    <w:p w14:paraId="1F18EE7B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</w:p>
    <w:p w14:paraId="1A81A653" w14:textId="77777777" w:rsidR="004F7A5D" w:rsidRPr="004F7A5D" w:rsidRDefault="004F7A5D" w:rsidP="004F7A5D">
      <w:pPr>
        <w:tabs>
          <w:tab w:val="left" w:pos="6540"/>
        </w:tabs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4F7A5D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7 (16 тестовых заданий максимальное количество баллов: 125)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276"/>
        <w:gridCol w:w="1559"/>
        <w:gridCol w:w="1701"/>
        <w:gridCol w:w="1843"/>
        <w:gridCol w:w="1276"/>
      </w:tblGrid>
      <w:tr w:rsidR="004F7A5D" w:rsidRPr="004F7A5D" w14:paraId="2C53B1D9" w14:textId="77777777" w:rsidTr="00A243FF">
        <w:trPr>
          <w:trHeight w:val="333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761F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7767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72DF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C7A7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2810" w14:textId="77777777" w:rsidR="004F7A5D" w:rsidRPr="004F7A5D" w:rsidRDefault="004F7A5D" w:rsidP="004F7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4F7A5D" w:rsidRPr="004F7A5D" w14:paraId="0C741FBE" w14:textId="77777777" w:rsidTr="00A243FF">
        <w:trPr>
          <w:trHeight w:val="751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A8FA" w14:textId="77777777" w:rsidR="004F7A5D" w:rsidRPr="004F7A5D" w:rsidRDefault="004F7A5D" w:rsidP="004F7A5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BCF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14:paraId="4AB06ED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EA8" w14:textId="77777777" w:rsidR="004F7A5D" w:rsidRPr="004F7A5D" w:rsidRDefault="004F7A5D" w:rsidP="004F7A5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14:paraId="3BCE60D6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CAA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14:paraId="171D665B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6F53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14:paraId="52779AD1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14:paraId="517B31B2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779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14:paraId="52DEA6AE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14:paraId="42AD467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81 - 125</w:t>
            </w:r>
          </w:p>
        </w:tc>
      </w:tr>
      <w:tr w:rsidR="004F7A5D" w:rsidRPr="004F7A5D" w14:paraId="187D50DF" w14:textId="77777777" w:rsidTr="00A243FF">
        <w:trPr>
          <w:trHeight w:val="29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6276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9AD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9F66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5D2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3FF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4C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F7A5D" w:rsidRPr="004F7A5D" w14:paraId="47295BE9" w14:textId="77777777" w:rsidTr="00A243FF">
        <w:trPr>
          <w:trHeight w:val="45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4A5D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2F9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558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5779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30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3EC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4F7A5D" w:rsidRPr="004F7A5D" w14:paraId="633FA2AA" w14:textId="77777777" w:rsidTr="00A243FF">
        <w:trPr>
          <w:trHeight w:val="27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D80F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5D4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090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35/90%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964" w14:textId="77777777" w:rsidR="004F7A5D" w:rsidRPr="004F7A5D" w:rsidRDefault="004F7A5D" w:rsidP="004F7A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0/0%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C85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3/9%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9FF7" w14:textId="77777777" w:rsidR="004F7A5D" w:rsidRPr="004F7A5D" w:rsidRDefault="004F7A5D" w:rsidP="004F7A5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7A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32/91%</w:t>
            </w:r>
          </w:p>
        </w:tc>
      </w:tr>
    </w:tbl>
    <w:p w14:paraId="546CCF4F" w14:textId="0C2DB424" w:rsidR="0016174A" w:rsidRPr="000047DD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4C2">
        <w:rPr>
          <w:rFonts w:ascii="Times New Roman" w:eastAsia="Times New Roman" w:hAnsi="Times New Roman" w:cs="Times New Roman"/>
          <w:sz w:val="24"/>
          <w:szCs w:val="24"/>
        </w:rPr>
        <w:t>Общий результат усвоения воспитанниками целевых ориентиров в</w:t>
      </w:r>
      <w:r w:rsidRPr="00D074C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074C2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D074C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074C2">
        <w:rPr>
          <w:rFonts w:ascii="Times New Roman" w:eastAsia="Times New Roman" w:hAnsi="Times New Roman" w:cs="Times New Roman"/>
          <w:sz w:val="24"/>
          <w:szCs w:val="24"/>
        </w:rPr>
        <w:t>ФГОС и</w:t>
      </w:r>
      <w:r w:rsidRPr="00D074C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074C2">
        <w:rPr>
          <w:rFonts w:ascii="Times New Roman" w:eastAsia="Times New Roman" w:hAnsi="Times New Roman" w:cs="Times New Roman"/>
          <w:sz w:val="24"/>
          <w:szCs w:val="24"/>
        </w:rPr>
        <w:t>ФОП ДО:</w:t>
      </w:r>
      <w:r w:rsidR="00D07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3FF">
        <w:rPr>
          <w:rFonts w:ascii="Times New Roman" w:eastAsia="Times New Roman" w:hAnsi="Times New Roman" w:cs="Times New Roman"/>
          <w:sz w:val="24"/>
          <w:szCs w:val="24"/>
        </w:rPr>
        <w:t>91</w:t>
      </w:r>
      <w:r w:rsidR="004B1890" w:rsidRPr="00D074C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B189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074C2">
        <w:rPr>
          <w:rFonts w:ascii="Times New Roman" w:eastAsia="Times New Roman" w:hAnsi="Times New Roman" w:cs="Times New Roman"/>
          <w:sz w:val="24"/>
          <w:szCs w:val="24"/>
        </w:rPr>
        <w:t xml:space="preserve"> освоили </w:t>
      </w:r>
      <w:r w:rsidR="000047DD">
        <w:rPr>
          <w:rFonts w:ascii="Times New Roman" w:eastAsia="Times New Roman" w:hAnsi="Times New Roman" w:cs="Times New Roman"/>
          <w:sz w:val="24"/>
          <w:szCs w:val="24"/>
        </w:rPr>
        <w:t>ОП ДО, это больше на 1</w:t>
      </w:r>
      <w:r w:rsidR="00A243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47DD">
        <w:rPr>
          <w:rFonts w:ascii="Times New Roman" w:eastAsia="Times New Roman" w:hAnsi="Times New Roman" w:cs="Times New Roman"/>
          <w:sz w:val="24"/>
          <w:szCs w:val="24"/>
        </w:rPr>
        <w:t>% чем в начале учебного года.</w:t>
      </w:r>
    </w:p>
    <w:p w14:paraId="6D59E5EF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Коррекционно-развивающая работа</w:t>
      </w:r>
    </w:p>
    <w:p w14:paraId="2CD6F2AB" w14:textId="220A8220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установочном заседании педагогического совета была утверждена программа коррекционно-развивающей работы (КРР)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76929">
        <w:rPr>
          <w:rFonts w:ascii="Times New Roman" w:eastAsia="Times New Roman" w:hAnsi="Times New Roman" w:cs="Times New Roman"/>
          <w:color w:val="000000"/>
          <w:sz w:val="24"/>
          <w:szCs w:val="24"/>
        </w:rPr>
        <w:t>елевыми группами (протокол от 29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.08.202</w:t>
      </w:r>
      <w:r w:rsidR="003D5BC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№ 1). Цель КРР: обеспечить коррекцию нарушений развития у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категорий детей, включая детей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ООП,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детей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ОВЗ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детей-инвалидов, оказать им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квалифицированную помощь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освоении 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ДО, обеспечить разностороннее развитие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возрастных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особенностей, социальную адаптацию (п.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27.1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76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ФОП ДО). </w:t>
      </w:r>
    </w:p>
    <w:p w14:paraId="4D2852E0" w14:textId="77777777" w:rsidR="00761362" w:rsidRPr="00761362" w:rsidRDefault="00761362" w:rsidP="004B18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ДОО реализовывался план КРР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направлениям:</w:t>
      </w:r>
    </w:p>
    <w:p w14:paraId="1F004387" w14:textId="77777777" w:rsidR="00761362" w:rsidRPr="00761362" w:rsidRDefault="00761362" w:rsidP="002270F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диагностическая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82B57F3" w14:textId="77777777" w:rsidR="00761362" w:rsidRPr="00761362" w:rsidRDefault="00761362" w:rsidP="002270F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собственно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коррекционно-развивающая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1D9F12C" w14:textId="77777777" w:rsidR="00761362" w:rsidRPr="00761362" w:rsidRDefault="00761362" w:rsidP="002270F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консультативная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1061468" w14:textId="77777777" w:rsidR="00761362" w:rsidRPr="00A76929" w:rsidRDefault="00761362" w:rsidP="00A7692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</w:t>
      </w:r>
      <w:r w:rsidR="00A769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ационно-просветительская</w:t>
      </w:r>
      <w:proofErr w:type="spellEnd"/>
      <w:r w:rsidR="00A769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769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="00A769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499114" w14:textId="77777777" w:rsidR="00A76929" w:rsidRPr="00A76929" w:rsidRDefault="00A76929" w:rsidP="00A76929">
      <w:pPr>
        <w:spacing w:before="100" w:beforeAutospacing="1" w:after="100" w:afterAutospacing="1" w:line="240" w:lineRule="auto"/>
        <w:ind w:left="42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E4F880D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ДОО созданы специальные условия для реализации коррекционно-развивающей работы:</w:t>
      </w:r>
    </w:p>
    <w:p w14:paraId="2C235395" w14:textId="77777777" w:rsidR="00761362" w:rsidRPr="00761362" w:rsidRDefault="00761362" w:rsidP="002270F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функционирует специальная коррекционная зона в</w:t>
      </w:r>
      <w:r w:rsidR="00A76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комнате релаксации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«коррекционного часа»;</w:t>
      </w:r>
    </w:p>
    <w:p w14:paraId="624A5471" w14:textId="77777777" w:rsidR="00761362" w:rsidRPr="00761362" w:rsidRDefault="00761362" w:rsidP="002270F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релаксационные уголки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76929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групповых ячейках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место, где ребенок может уединиться, отдохнуть;</w:t>
      </w:r>
    </w:p>
    <w:p w14:paraId="589660AB" w14:textId="77777777" w:rsidR="00761362" w:rsidRPr="00761362" w:rsidRDefault="00761362" w:rsidP="002270F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 наполнение педагогического процесса современными коррекционно-развивающими методиками, новыми информационными технологиями, дидактическими пособиями, атрибутикой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игрушками;</w:t>
      </w:r>
    </w:p>
    <w:p w14:paraId="1C07765C" w14:textId="77777777" w:rsidR="00761362" w:rsidRPr="003C61D9" w:rsidRDefault="003C61D9" w:rsidP="003C61D9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функционирует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547306" w14:textId="77777777" w:rsidR="003C61D9" w:rsidRPr="003C61D9" w:rsidRDefault="003C61D9" w:rsidP="003C61D9">
      <w:pPr>
        <w:spacing w:before="100" w:beforeAutospacing="1" w:after="100" w:afterAutospacing="1" w:line="240" w:lineRule="auto"/>
        <w:ind w:left="42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3CD9195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цель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обеспечение психологического здоровья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эмоционального комфорта воспитанников. Деятельность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осуществлялась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 работы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год. Изменился кадровый состав консилиума: председателем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старший воспитатель, заместителем председателя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учитель-логопед, члены консилиума: воспитатели групп компенсирующей направленности.</w:t>
      </w:r>
    </w:p>
    <w:p w14:paraId="3056EA41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Положительным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</w:p>
    <w:p w14:paraId="11659376" w14:textId="77777777" w:rsidR="00761362" w:rsidRPr="00761362" w:rsidRDefault="00761362" w:rsidP="002270F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отслеживание развития детей трех–семи лет;</w:t>
      </w:r>
    </w:p>
    <w:p w14:paraId="00D6D32A" w14:textId="77777777" w:rsidR="00761362" w:rsidRPr="00761362" w:rsidRDefault="00761362" w:rsidP="002270F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раннее выявление детей, имеющих нарушения речи различной степени тяжести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отклонения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развитии, слабое усвоение образовательной программы;</w:t>
      </w:r>
    </w:p>
    <w:p w14:paraId="4C6F95B3" w14:textId="77777777" w:rsidR="00761362" w:rsidRPr="00761362" w:rsidRDefault="00761362" w:rsidP="002270F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индивидуальных образовательных маршрутов при низком уровне освоения образовательной программы;</w:t>
      </w:r>
    </w:p>
    <w:p w14:paraId="6FCECAA5" w14:textId="77777777" w:rsidR="00761362" w:rsidRPr="00761362" w:rsidRDefault="00761362" w:rsidP="002270F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коллективных решений 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 педагогического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оздоровительного воздействия.</w:t>
      </w:r>
    </w:p>
    <w:p w14:paraId="6B410058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Наблюдалось продуктивное сотрудничество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всех участников воспитательно-образовательного процесса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психолого-педагогическому сопровождению детей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особыми образовательными потребностями.</w:t>
      </w:r>
    </w:p>
    <w:p w14:paraId="37B71918" w14:textId="77777777" w:rsidR="00761362" w:rsidRPr="00761362" w:rsidRDefault="00761362" w:rsidP="004B18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3C6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мониторинга, можно сделать выводы, что работа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освоению образовательных областей была успешной, проводилась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возрастных особенностей детей. Следовательно,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направлениям работы педагогов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прослеживается динамика развития воспитанников ДО. </w:t>
      </w:r>
    </w:p>
    <w:p w14:paraId="0FB50C35" w14:textId="387FABEF" w:rsidR="00D02E01" w:rsidRPr="00D02E01" w:rsidRDefault="00761362" w:rsidP="004B1890">
      <w:pPr>
        <w:spacing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40"/>
        </w:rPr>
      </w:pPr>
      <w:r w:rsidRPr="00D02E01">
        <w:rPr>
          <w:rFonts w:ascii="Times New Roman" w:eastAsia="Times New Roman" w:hAnsi="Times New Roman" w:cs="Times New Roman"/>
          <w:b/>
          <w:bCs/>
          <w:spacing w:val="-2"/>
          <w:sz w:val="28"/>
          <w:szCs w:val="40"/>
        </w:rPr>
        <w:t>Анализ уровня развития выпускников ДОО</w:t>
      </w:r>
    </w:p>
    <w:p w14:paraId="673C6051" w14:textId="77777777" w:rsidR="00D02E01" w:rsidRPr="00D02E01" w:rsidRDefault="00D02E01" w:rsidP="00D02E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развивающие занятия по подготовке детей к школе проводились педагогом – психологом Васильковым И.В. </w:t>
      </w:r>
      <w:r w:rsidRPr="00D02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программе </w:t>
      </w:r>
      <w:proofErr w:type="spellStart"/>
      <w:r w:rsidRPr="00D02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Арцишевской</w:t>
      </w:r>
      <w:proofErr w:type="spellEnd"/>
      <w:r w:rsidRPr="00D02E0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И.Л. «</w:t>
      </w:r>
      <w:r w:rsidRPr="00D02E0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Психологический тренинг для будущих первоклассников: </w:t>
      </w:r>
      <w:r w:rsidRPr="00D02E0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Конспекты занятий</w:t>
      </w:r>
      <w:r w:rsidRPr="00D02E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»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 занятие). Групповой коррекцией охвачено 14 детей. Направленность работы:</w:t>
      </w:r>
    </w:p>
    <w:p w14:paraId="1247FF96" w14:textId="77777777" w:rsidR="00D02E01" w:rsidRPr="00D02E01" w:rsidRDefault="00D02E01" w:rsidP="00D02E0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E01"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  <w:t xml:space="preserve">- развитие познавательной, мотивационной, </w:t>
      </w:r>
      <w:r w:rsidRPr="00D02E01"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  <w:t xml:space="preserve">эмоционально – волевой </w:t>
      </w:r>
      <w:r w:rsidRPr="00D02E01"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  <w:t xml:space="preserve">  сфер детей; </w:t>
      </w:r>
    </w:p>
    <w:p w14:paraId="6F24D024" w14:textId="77777777" w:rsidR="00D02E01" w:rsidRPr="00D02E01" w:rsidRDefault="00D02E01" w:rsidP="00D02E01">
      <w:pPr>
        <w:suppressAutoHyphens/>
        <w:spacing w:after="0"/>
        <w:ind w:right="142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отработка необходимых для школь</w:t>
      </w:r>
      <w:r w:rsidRPr="00D02E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ного обучения коммуникативных и поведенческих навыков, привы</w:t>
      </w:r>
      <w:r w:rsidRPr="00D02E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D02E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кание к роли ученика;</w:t>
      </w:r>
    </w:p>
    <w:p w14:paraId="7251ED2F" w14:textId="77777777" w:rsidR="00D02E01" w:rsidRPr="00D02E01" w:rsidRDefault="00D02E01" w:rsidP="00D02E01">
      <w:pPr>
        <w:suppressAutoHyphens/>
        <w:spacing w:after="0"/>
        <w:ind w:right="142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</w:pPr>
      <w:r w:rsidRPr="00D02E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развитие мо</w:t>
      </w:r>
      <w:r w:rsidRPr="00D02E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>торики;</w:t>
      </w:r>
    </w:p>
    <w:p w14:paraId="4C052ADF" w14:textId="77777777" w:rsidR="00D02E01" w:rsidRPr="00D02E01" w:rsidRDefault="00D02E01" w:rsidP="00D02E01">
      <w:pPr>
        <w:suppressAutoHyphens/>
        <w:spacing w:after="0"/>
        <w:ind w:right="142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</w:pPr>
      <w:r w:rsidRPr="00D02E01"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  <w:t>-формирование психологической готовности к обучению в школе.</w:t>
      </w:r>
    </w:p>
    <w:p w14:paraId="7D4A7E28" w14:textId="77777777" w:rsidR="00D02E01" w:rsidRPr="00D02E01" w:rsidRDefault="00D02E01" w:rsidP="00D02E01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  <w:r w:rsidRPr="00D02E01">
        <w:rPr>
          <w:rFonts w:ascii="Times New Roman" w:eastAsia="Times New Roman" w:hAnsi="Times New Roman" w:cs="Times New Roman"/>
          <w:sz w:val="24"/>
          <w:szCs w:val="24"/>
        </w:rPr>
        <w:t>названия и действия с ними.</w:t>
      </w:r>
    </w:p>
    <w:p w14:paraId="2DD6B9DF" w14:textId="77777777" w:rsidR="00D02E01" w:rsidRPr="00D02E01" w:rsidRDefault="00D02E01" w:rsidP="00D02E01">
      <w:pPr>
        <w:spacing w:after="0"/>
        <w:ind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Проведены </w:t>
      </w:r>
      <w:proofErr w:type="spellStart"/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развивающие занятия по программе </w:t>
      </w:r>
      <w:proofErr w:type="spellStart"/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И.Л.Арцишевской</w:t>
      </w:r>
      <w:proofErr w:type="spellEnd"/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«Занятия психолога с детьми в педагогической песочнице» (22 занятия) с </w:t>
      </w: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детьми «группы риска»,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имеющими проблемы в эмоционально – личностной сфере (2 ребенка): </w:t>
      </w:r>
    </w:p>
    <w:p w14:paraId="21A564DF" w14:textId="77777777" w:rsidR="00D02E01" w:rsidRPr="00D02E01" w:rsidRDefault="00D02E01" w:rsidP="00D02E01">
      <w:pPr>
        <w:suppressAutoHyphens/>
        <w:spacing w:after="0"/>
        <w:ind w:right="142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</w:pPr>
      <w:r w:rsidRPr="00D02E01"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  <w:t xml:space="preserve">- </w:t>
      </w:r>
      <w:proofErr w:type="spellStart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коррекция</w:t>
      </w:r>
      <w:proofErr w:type="spellEnd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 xml:space="preserve"> </w:t>
      </w:r>
      <w:proofErr w:type="spellStart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выявленных</w:t>
      </w:r>
      <w:proofErr w:type="spellEnd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 xml:space="preserve"> проблем;</w:t>
      </w:r>
    </w:p>
    <w:p w14:paraId="611B9614" w14:textId="77777777" w:rsidR="00D02E01" w:rsidRPr="00D02E01" w:rsidRDefault="00D02E01" w:rsidP="00D02E01">
      <w:pPr>
        <w:suppressAutoHyphens/>
        <w:spacing w:after="0"/>
        <w:ind w:right="142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</w:pPr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 xml:space="preserve">- </w:t>
      </w:r>
      <w:proofErr w:type="spellStart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развитие</w:t>
      </w:r>
      <w:proofErr w:type="spellEnd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 xml:space="preserve"> </w:t>
      </w:r>
      <w:proofErr w:type="spellStart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всех</w:t>
      </w:r>
      <w:proofErr w:type="spellEnd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 xml:space="preserve"> </w:t>
      </w:r>
      <w:proofErr w:type="spellStart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психических</w:t>
      </w:r>
      <w:proofErr w:type="spellEnd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 xml:space="preserve"> </w:t>
      </w:r>
      <w:proofErr w:type="spellStart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процессов</w:t>
      </w:r>
      <w:proofErr w:type="spellEnd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 xml:space="preserve"> и </w:t>
      </w:r>
      <w:proofErr w:type="spellStart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коммуникативных</w:t>
      </w:r>
      <w:proofErr w:type="spellEnd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 xml:space="preserve"> </w:t>
      </w:r>
      <w:proofErr w:type="spellStart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навыков</w:t>
      </w:r>
      <w:proofErr w:type="spellEnd"/>
      <w:r w:rsidRPr="00D02E01">
        <w:rPr>
          <w:rFonts w:ascii="Times New Roman" w:eastAsia="SimSun" w:hAnsi="Times New Roman" w:cs="Times New Roman"/>
          <w:kern w:val="1"/>
          <w:sz w:val="24"/>
          <w:szCs w:val="20"/>
          <w:lang w:val="uk-UA" w:eastAsia="hi-IN" w:bidi="hi-IN"/>
        </w:rPr>
        <w:t>;</w:t>
      </w:r>
    </w:p>
    <w:p w14:paraId="7A5959A6" w14:textId="77777777" w:rsidR="00D02E01" w:rsidRPr="00D02E01" w:rsidRDefault="00D02E01" w:rsidP="00D02E01">
      <w:pPr>
        <w:suppressAutoHyphens/>
        <w:spacing w:after="0"/>
        <w:ind w:right="142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</w:pPr>
      <w:r w:rsidRPr="00D02E01"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  <w:t>- снятие эмоционального напряжения.</w:t>
      </w:r>
    </w:p>
    <w:p w14:paraId="50D13415" w14:textId="0C746651" w:rsidR="00D02E01" w:rsidRPr="00D02E01" w:rsidRDefault="00D02E01" w:rsidP="00D02E01">
      <w:pPr>
        <w:spacing w:after="0"/>
        <w:ind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работе с детьми проведены </w:t>
      </w:r>
      <w:r w:rsidR="004B1890"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формирование саморегуляции и произвольного внимания.  Проведено 20 групповых занятий с 14 детьми:</w:t>
      </w:r>
    </w:p>
    <w:p w14:paraId="04C7F05C" w14:textId="77777777" w:rsidR="00D02E01" w:rsidRPr="00D02E01" w:rsidRDefault="00D02E01" w:rsidP="00D02E01">
      <w:pPr>
        <w:spacing w:after="0"/>
        <w:ind w:right="440"/>
        <w:jc w:val="both"/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</w:pPr>
      <w:r w:rsidRPr="00D02E01"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  <w:t>- развитие творческого потенциала;</w:t>
      </w:r>
    </w:p>
    <w:p w14:paraId="055CAE07" w14:textId="77777777" w:rsidR="00D02E01" w:rsidRPr="00D02E01" w:rsidRDefault="00D02E01" w:rsidP="00D02E01">
      <w:pPr>
        <w:spacing w:after="0"/>
        <w:ind w:right="440"/>
        <w:jc w:val="both"/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</w:pPr>
      <w:r w:rsidRPr="00D02E01"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  <w:t>-развитие произвольности поведения;</w:t>
      </w:r>
    </w:p>
    <w:p w14:paraId="4F8CE349" w14:textId="77777777" w:rsidR="00D02E01" w:rsidRPr="00D02E01" w:rsidRDefault="00D02E01" w:rsidP="00D02E01">
      <w:pPr>
        <w:spacing w:after="0"/>
        <w:ind w:right="440"/>
        <w:jc w:val="both"/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</w:pPr>
      <w:r w:rsidRPr="00D02E01"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  <w:t>- снятие внутреннего напряжения, релаксация;</w:t>
      </w:r>
    </w:p>
    <w:p w14:paraId="6AF84FD1" w14:textId="77777777" w:rsidR="00D02E01" w:rsidRPr="00D02E01" w:rsidRDefault="00D02E01" w:rsidP="00D02E01">
      <w:pPr>
        <w:spacing w:after="0"/>
        <w:ind w:right="4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2E01">
        <w:rPr>
          <w:rFonts w:ascii="Times New Roman" w:eastAsia="SimSun" w:hAnsi="Times New Roman" w:cs="Times New Roman"/>
          <w:kern w:val="1"/>
          <w:sz w:val="24"/>
          <w:szCs w:val="20"/>
          <w:lang w:eastAsia="hi-IN" w:bidi="hi-IN"/>
        </w:rPr>
        <w:t>- развитие мелкой моторики рук.</w:t>
      </w:r>
    </w:p>
    <w:p w14:paraId="531AFF22" w14:textId="77777777" w:rsidR="00D02E01" w:rsidRPr="00D02E01" w:rsidRDefault="00D02E01" w:rsidP="00D02E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02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Списочный состав обучающихся подготовительной группы - 16. Психологическая готовность к школьному обучению диагностирована у 13 обучающихся подготовительной группы.   </w:t>
      </w:r>
    </w:p>
    <w:p w14:paraId="4DBA9F15" w14:textId="77777777" w:rsidR="00D02E01" w:rsidRPr="00D02E01" w:rsidRDefault="00D02E01" w:rsidP="00D02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готовность</w:t>
      </w:r>
    </w:p>
    <w:p w14:paraId="161CC853" w14:textId="77777777" w:rsidR="00D02E01" w:rsidRPr="00D02E01" w:rsidRDefault="00D02E01" w:rsidP="00D0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(интеллектуальная, эмоционально-волевая, мотивационная)</w:t>
      </w:r>
    </w:p>
    <w:p w14:paraId="693DDF68" w14:textId="77777777" w:rsidR="00D02E01" w:rsidRPr="00D02E01" w:rsidRDefault="00D02E01" w:rsidP="00D0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1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"/>
        <w:gridCol w:w="567"/>
        <w:gridCol w:w="471"/>
        <w:gridCol w:w="663"/>
        <w:gridCol w:w="567"/>
        <w:gridCol w:w="567"/>
        <w:gridCol w:w="567"/>
        <w:gridCol w:w="567"/>
        <w:gridCol w:w="567"/>
        <w:gridCol w:w="615"/>
        <w:gridCol w:w="549"/>
        <w:gridCol w:w="679"/>
        <w:gridCol w:w="567"/>
        <w:gridCol w:w="567"/>
        <w:gridCol w:w="519"/>
        <w:gridCol w:w="615"/>
        <w:gridCol w:w="481"/>
        <w:gridCol w:w="9"/>
      </w:tblGrid>
      <w:tr w:rsidR="00D02E01" w:rsidRPr="00D02E01" w14:paraId="1B336D8F" w14:textId="77777777" w:rsidTr="00D02E01">
        <w:trPr>
          <w:trHeight w:val="589"/>
        </w:trPr>
        <w:tc>
          <w:tcPr>
            <w:tcW w:w="3261" w:type="dxa"/>
            <w:gridSpan w:val="6"/>
            <w:tcBorders>
              <w:bottom w:val="nil"/>
            </w:tcBorders>
          </w:tcPr>
          <w:p w14:paraId="05B08F06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Интеллектуальная готовность</w:t>
            </w:r>
          </w:p>
        </w:tc>
        <w:tc>
          <w:tcPr>
            <w:tcW w:w="3432" w:type="dxa"/>
            <w:gridSpan w:val="6"/>
          </w:tcPr>
          <w:p w14:paraId="616B7E6B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Мотивационная готовность</w:t>
            </w:r>
          </w:p>
        </w:tc>
        <w:tc>
          <w:tcPr>
            <w:tcW w:w="343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3DDB346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Эмоционально – волевая готовность</w:t>
            </w:r>
          </w:p>
        </w:tc>
      </w:tr>
      <w:tr w:rsidR="00D02E01" w:rsidRPr="00D02E01" w14:paraId="2EC9F782" w14:textId="77777777" w:rsidTr="00D02E01">
        <w:trPr>
          <w:trHeight w:val="310"/>
        </w:trPr>
        <w:tc>
          <w:tcPr>
            <w:tcW w:w="3261" w:type="dxa"/>
            <w:gridSpan w:val="6"/>
          </w:tcPr>
          <w:p w14:paraId="1EFEB46F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развития</w:t>
            </w:r>
          </w:p>
        </w:tc>
        <w:tc>
          <w:tcPr>
            <w:tcW w:w="3432" w:type="dxa"/>
            <w:gridSpan w:val="6"/>
          </w:tcPr>
          <w:p w14:paraId="2C5CC39E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развития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DC94E33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развития</w:t>
            </w:r>
          </w:p>
        </w:tc>
      </w:tr>
      <w:tr w:rsidR="00D02E01" w:rsidRPr="00D02E01" w14:paraId="2B29192A" w14:textId="77777777" w:rsidTr="00D02E01">
        <w:trPr>
          <w:trHeight w:val="294"/>
        </w:trPr>
        <w:tc>
          <w:tcPr>
            <w:tcW w:w="993" w:type="dxa"/>
            <w:gridSpan w:val="2"/>
          </w:tcPr>
          <w:p w14:paraId="15290F2B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38" w:type="dxa"/>
            <w:gridSpan w:val="2"/>
          </w:tcPr>
          <w:p w14:paraId="6337AF66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30" w:type="dxa"/>
            <w:gridSpan w:val="2"/>
          </w:tcPr>
          <w:p w14:paraId="6A50C088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gridSpan w:val="2"/>
          </w:tcPr>
          <w:p w14:paraId="36F71180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gridSpan w:val="2"/>
          </w:tcPr>
          <w:p w14:paraId="3F672B26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64" w:type="dxa"/>
            <w:gridSpan w:val="2"/>
          </w:tcPr>
          <w:p w14:paraId="73EF2DDD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46" w:type="dxa"/>
            <w:gridSpan w:val="2"/>
          </w:tcPr>
          <w:p w14:paraId="39BF680E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86" w:type="dxa"/>
            <w:gridSpan w:val="2"/>
            <w:tcBorders>
              <w:right w:val="single" w:sz="4" w:space="0" w:color="auto"/>
            </w:tcBorders>
          </w:tcPr>
          <w:p w14:paraId="7F07A2CB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</w:tcBorders>
          </w:tcPr>
          <w:p w14:paraId="62FD5169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низкий</w:t>
            </w:r>
          </w:p>
        </w:tc>
      </w:tr>
      <w:tr w:rsidR="00D02E01" w:rsidRPr="00D02E01" w14:paraId="433DE939" w14:textId="77777777" w:rsidTr="00D02E01">
        <w:trPr>
          <w:gridAfter w:val="1"/>
          <w:wAfter w:w="9" w:type="dxa"/>
          <w:trHeight w:val="589"/>
        </w:trPr>
        <w:tc>
          <w:tcPr>
            <w:tcW w:w="568" w:type="dxa"/>
          </w:tcPr>
          <w:p w14:paraId="62B728F0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25" w:type="dxa"/>
          </w:tcPr>
          <w:p w14:paraId="27AA605F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14:paraId="4E3FE68A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71" w:type="dxa"/>
          </w:tcPr>
          <w:p w14:paraId="047C27A9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3" w:type="dxa"/>
          </w:tcPr>
          <w:p w14:paraId="2A0A249C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14:paraId="622B4093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14:paraId="30592151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14:paraId="665FF910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14:paraId="0AE2D673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14:paraId="3B49A204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5" w:type="dxa"/>
          </w:tcPr>
          <w:p w14:paraId="12D93BB0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49" w:type="dxa"/>
          </w:tcPr>
          <w:p w14:paraId="32D38650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9" w:type="dxa"/>
          </w:tcPr>
          <w:p w14:paraId="77D46774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14:paraId="2A91B66B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14:paraId="330FE24A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19" w:type="dxa"/>
          </w:tcPr>
          <w:p w14:paraId="03690C4D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5" w:type="dxa"/>
          </w:tcPr>
          <w:p w14:paraId="70098A29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  <w:p w14:paraId="39063CD5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</w:tcPr>
          <w:p w14:paraId="3F588D9F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02E01" w:rsidRPr="00D02E01" w14:paraId="6350BAC0" w14:textId="77777777" w:rsidTr="00D02E01">
        <w:trPr>
          <w:gridAfter w:val="1"/>
          <w:wAfter w:w="9" w:type="dxa"/>
          <w:trHeight w:val="294"/>
        </w:trPr>
        <w:tc>
          <w:tcPr>
            <w:tcW w:w="568" w:type="dxa"/>
          </w:tcPr>
          <w:p w14:paraId="39290F17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7734C7F5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3EE803B5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" w:type="dxa"/>
          </w:tcPr>
          <w:p w14:paraId="65E2FA6A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3" w:type="dxa"/>
          </w:tcPr>
          <w:p w14:paraId="4FAD8F2C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505A5C95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</w:tcPr>
          <w:p w14:paraId="359E928D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1F68FD92" w14:textId="77777777" w:rsidR="00D02E01" w:rsidRPr="00D02E01" w:rsidRDefault="00D02E01" w:rsidP="00D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14:paraId="19D4956B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0B74F960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5" w:type="dxa"/>
          </w:tcPr>
          <w:p w14:paraId="218F80A3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</w:tcPr>
          <w:p w14:paraId="1946BFDD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9" w:type="dxa"/>
          </w:tcPr>
          <w:p w14:paraId="4A3B422C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5E66775C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</w:tcPr>
          <w:p w14:paraId="1BFDFB69" w14:textId="77777777" w:rsidR="00D02E01" w:rsidRPr="00D02E01" w:rsidRDefault="00D02E01" w:rsidP="00D0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" w:type="dxa"/>
          </w:tcPr>
          <w:p w14:paraId="79A2AFB3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5" w:type="dxa"/>
          </w:tcPr>
          <w:p w14:paraId="713B6DF2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dxa"/>
          </w:tcPr>
          <w:p w14:paraId="0FF5C9F0" w14:textId="77777777" w:rsidR="00D02E01" w:rsidRPr="00D02E01" w:rsidRDefault="00D02E01" w:rsidP="00D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046A332C" w14:textId="77777777" w:rsidR="00D02E01" w:rsidRPr="00D02E01" w:rsidRDefault="00D02E01" w:rsidP="00D02E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106FB" w14:textId="1D6F825E" w:rsidR="00D02E01" w:rsidRPr="004B1890" w:rsidRDefault="00D02E01" w:rsidP="004B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Интеллектуальная готовность</w:t>
      </w:r>
    </w:p>
    <w:p w14:paraId="3B1DA119" w14:textId="7A02A06A" w:rsidR="00D02E01" w:rsidRPr="00D02E01" w:rsidRDefault="00D02E01" w:rsidP="00D02E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Высокий уровень интеллектуальной готовности – </w:t>
      </w:r>
      <w:r w:rsidRPr="00D02E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12 детей, 50 %. </w:t>
      </w:r>
    </w:p>
    <w:p w14:paraId="7ABA1B9D" w14:textId="77777777" w:rsidR="00D02E01" w:rsidRPr="00D02E01" w:rsidRDefault="00D02E01" w:rsidP="00D02E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Средний уровень интеллектуальной готовности – </w:t>
      </w:r>
      <w:r w:rsidRPr="00D02E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9 детей, 37 %. </w:t>
      </w:r>
    </w:p>
    <w:p w14:paraId="50C24694" w14:textId="77777777" w:rsidR="00D02E01" w:rsidRPr="00D02E01" w:rsidRDefault="00D02E01" w:rsidP="00D02E0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Низкий уровень интеллектуальной готовности – </w:t>
      </w:r>
      <w:r w:rsidRPr="00D02E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 ребенка, 13 %.</w:t>
      </w:r>
    </w:p>
    <w:p w14:paraId="481A6F03" w14:textId="77777777" w:rsidR="00D02E01" w:rsidRPr="00D02E01" w:rsidRDefault="00D02E01" w:rsidP="00D02E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21985D" w14:textId="77777777" w:rsidR="00D02E01" w:rsidRPr="00D02E01" w:rsidRDefault="00D02E01" w:rsidP="00D02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Мотивационная готовность</w:t>
      </w:r>
    </w:p>
    <w:p w14:paraId="58DEEC32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D02E01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Pr="00D02E01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02E01">
        <w:rPr>
          <w:rFonts w:ascii="Times New Roman" w:hAnsi="Times New Roman" w:cs="Times New Roman"/>
          <w:b/>
          <w:i/>
          <w:sz w:val="24"/>
          <w:szCs w:val="24"/>
        </w:rPr>
        <w:t xml:space="preserve"> – ом этапе становления</w:t>
      </w:r>
      <w:r w:rsidRPr="00D02E01">
        <w:rPr>
          <w:rFonts w:ascii="Times New Roman" w:hAnsi="Times New Roman" w:cs="Times New Roman"/>
          <w:sz w:val="24"/>
          <w:szCs w:val="24"/>
        </w:rPr>
        <w:t xml:space="preserve"> «внутренней позиции школьника» (ВПШ), </w:t>
      </w:r>
      <w:r w:rsidRPr="00D02E01">
        <w:rPr>
          <w:rFonts w:ascii="Times New Roman" w:hAnsi="Times New Roman" w:cs="Times New Roman"/>
          <w:b/>
          <w:i/>
          <w:sz w:val="24"/>
          <w:szCs w:val="24"/>
        </w:rPr>
        <w:t>низкий уровень,</w:t>
      </w:r>
      <w:r w:rsidRPr="00D02E01">
        <w:rPr>
          <w:rFonts w:ascii="Times New Roman" w:hAnsi="Times New Roman" w:cs="Times New Roman"/>
          <w:sz w:val="24"/>
          <w:szCs w:val="24"/>
        </w:rPr>
        <w:t xml:space="preserve"> находятся -  4 ребенка, соответственно 31 %.</w:t>
      </w:r>
    </w:p>
    <w:p w14:paraId="7B180DC8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hAnsi="Times New Roman" w:cs="Times New Roman"/>
          <w:sz w:val="24"/>
          <w:szCs w:val="24"/>
        </w:rPr>
        <w:t xml:space="preserve">Характерно наличие положительного отношения к школе при отсутствии ориентации на содержательные моменты </w:t>
      </w:r>
      <w:proofErr w:type="spellStart"/>
      <w:r w:rsidRPr="00D02E01">
        <w:rPr>
          <w:rFonts w:ascii="Times New Roman" w:hAnsi="Times New Roman" w:cs="Times New Roman"/>
          <w:sz w:val="24"/>
          <w:szCs w:val="24"/>
        </w:rPr>
        <w:t>школьно</w:t>
      </w:r>
      <w:proofErr w:type="spellEnd"/>
      <w:r w:rsidRPr="00D02E01">
        <w:rPr>
          <w:rFonts w:ascii="Times New Roman" w:hAnsi="Times New Roman" w:cs="Times New Roman"/>
          <w:sz w:val="24"/>
          <w:szCs w:val="24"/>
        </w:rPr>
        <w:t xml:space="preserve"> – учебной действительности. Ребенок ориентирован лишь на внешнюю, формальную сторону школьной действительности. Это позиция  еще «дошкольная» (ребенок хочет пойти в школу, но при этом стремится сохранить дошкольный образ жизни).</w:t>
      </w:r>
    </w:p>
    <w:p w14:paraId="64D5A6C4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E01">
        <w:rPr>
          <w:rFonts w:ascii="Times New Roman" w:hAnsi="Times New Roman" w:cs="Times New Roman"/>
          <w:b/>
          <w:i/>
          <w:sz w:val="24"/>
          <w:szCs w:val="24"/>
        </w:rPr>
        <w:t xml:space="preserve">       На </w:t>
      </w:r>
      <w:r w:rsidRPr="00D02E01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D02E01">
        <w:rPr>
          <w:rFonts w:ascii="Times New Roman" w:hAnsi="Times New Roman" w:cs="Times New Roman"/>
          <w:b/>
          <w:i/>
          <w:sz w:val="24"/>
          <w:szCs w:val="24"/>
        </w:rPr>
        <w:t xml:space="preserve"> -  ом этапе становления </w:t>
      </w:r>
      <w:r w:rsidRPr="00D02E01">
        <w:rPr>
          <w:rFonts w:ascii="Times New Roman" w:hAnsi="Times New Roman" w:cs="Times New Roman"/>
          <w:sz w:val="24"/>
          <w:szCs w:val="24"/>
        </w:rPr>
        <w:t xml:space="preserve">«внутренней позиции школьника» (ВПШ), </w:t>
      </w:r>
      <w:r w:rsidRPr="00D02E01">
        <w:rPr>
          <w:rFonts w:ascii="Times New Roman" w:hAnsi="Times New Roman" w:cs="Times New Roman"/>
          <w:b/>
          <w:i/>
          <w:sz w:val="24"/>
          <w:szCs w:val="24"/>
        </w:rPr>
        <w:t>средний уровень,</w:t>
      </w:r>
      <w:r w:rsidRPr="00D02E01">
        <w:rPr>
          <w:rFonts w:ascii="Times New Roman" w:hAnsi="Times New Roman" w:cs="Times New Roman"/>
          <w:sz w:val="24"/>
          <w:szCs w:val="24"/>
        </w:rPr>
        <w:t xml:space="preserve"> находятся - 6 детей, что составляет 46  %.</w:t>
      </w:r>
    </w:p>
    <w:p w14:paraId="736BA9CE" w14:textId="77777777" w:rsidR="00D02E01" w:rsidRPr="00D02E01" w:rsidRDefault="00D02E01" w:rsidP="00D02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E01">
        <w:rPr>
          <w:rFonts w:ascii="Times New Roman" w:hAnsi="Times New Roman" w:cs="Times New Roman"/>
          <w:sz w:val="24"/>
          <w:szCs w:val="24"/>
        </w:rPr>
        <w:t xml:space="preserve">Характерна ориентация на содержательные моменты </w:t>
      </w:r>
      <w:proofErr w:type="spellStart"/>
      <w:r w:rsidRPr="00D02E01">
        <w:rPr>
          <w:rFonts w:ascii="Times New Roman" w:hAnsi="Times New Roman" w:cs="Times New Roman"/>
          <w:sz w:val="24"/>
          <w:szCs w:val="24"/>
        </w:rPr>
        <w:t>школьно</w:t>
      </w:r>
      <w:proofErr w:type="spellEnd"/>
      <w:r w:rsidRPr="00D02E01">
        <w:rPr>
          <w:rFonts w:ascii="Times New Roman" w:hAnsi="Times New Roman" w:cs="Times New Roman"/>
          <w:sz w:val="24"/>
          <w:szCs w:val="24"/>
        </w:rPr>
        <w:t xml:space="preserve"> – учебной действительности. Выделяет в первую очередь социальные, а не собственно учебные аспекты этой действительности.</w:t>
      </w:r>
    </w:p>
    <w:p w14:paraId="045E46AA" w14:textId="77777777" w:rsidR="00D02E01" w:rsidRPr="00D02E01" w:rsidRDefault="00D02E01" w:rsidP="00D02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E0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D02E01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Pr="00D02E01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D02E01">
        <w:rPr>
          <w:rFonts w:ascii="Times New Roman" w:hAnsi="Times New Roman" w:cs="Times New Roman"/>
          <w:b/>
          <w:i/>
          <w:sz w:val="24"/>
          <w:szCs w:val="24"/>
        </w:rPr>
        <w:t xml:space="preserve"> - ем этапе становления</w:t>
      </w:r>
      <w:r w:rsidRPr="00D02E01">
        <w:rPr>
          <w:rFonts w:ascii="Times New Roman" w:hAnsi="Times New Roman" w:cs="Times New Roman"/>
          <w:sz w:val="24"/>
          <w:szCs w:val="24"/>
        </w:rPr>
        <w:t xml:space="preserve"> «внутренней позиции школьника» (ВПШ), </w:t>
      </w:r>
      <w:r w:rsidRPr="00D02E01">
        <w:rPr>
          <w:rFonts w:ascii="Times New Roman" w:hAnsi="Times New Roman" w:cs="Times New Roman"/>
          <w:b/>
          <w:i/>
          <w:sz w:val="24"/>
          <w:szCs w:val="24"/>
        </w:rPr>
        <w:t>высокий уровень,</w:t>
      </w:r>
      <w:r w:rsidRPr="00D02E01">
        <w:rPr>
          <w:rFonts w:ascii="Times New Roman" w:hAnsi="Times New Roman" w:cs="Times New Roman"/>
          <w:sz w:val="24"/>
          <w:szCs w:val="24"/>
        </w:rPr>
        <w:t xml:space="preserve"> находятся – 3 детей, что составляет 23 %</w:t>
      </w:r>
      <w:r w:rsidRPr="00D02E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FC9A0EE" w14:textId="77777777" w:rsidR="00D02E01" w:rsidRPr="00D02E01" w:rsidRDefault="00D02E01" w:rsidP="00D02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E01">
        <w:rPr>
          <w:rFonts w:ascii="Times New Roman" w:hAnsi="Times New Roman" w:cs="Times New Roman"/>
          <w:sz w:val="24"/>
          <w:szCs w:val="24"/>
        </w:rPr>
        <w:t xml:space="preserve"> . «ВПШ» полностью сформирована и характеризуется сочетанием ориентации на социальные и собственно учебные аспекты школьной жизни.</w:t>
      </w:r>
    </w:p>
    <w:p w14:paraId="652F94A3" w14:textId="77777777" w:rsidR="00D02E01" w:rsidRPr="00D02E01" w:rsidRDefault="00D02E01" w:rsidP="00D0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62AAC" w14:textId="77777777" w:rsidR="00D02E01" w:rsidRPr="00D02E01" w:rsidRDefault="00D02E01" w:rsidP="00D02E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Эмоционально – волевая готовность</w:t>
      </w:r>
    </w:p>
    <w:p w14:paraId="037FF330" w14:textId="77777777" w:rsidR="00D02E01" w:rsidRPr="00D02E01" w:rsidRDefault="00D02E01" w:rsidP="00D02E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высокий уровень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: 10 детей, 77 %;</w:t>
      </w:r>
    </w:p>
    <w:p w14:paraId="5EA11EB9" w14:textId="77777777" w:rsidR="00D02E01" w:rsidRPr="00D02E01" w:rsidRDefault="00D02E01" w:rsidP="00D02E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средний уровень: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детей, 15 %;</w:t>
      </w:r>
    </w:p>
    <w:p w14:paraId="66249870" w14:textId="77777777" w:rsidR="00D02E01" w:rsidRPr="00D02E01" w:rsidRDefault="00D02E01" w:rsidP="00D02E0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низкий уровень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: 1 ребенка, 8 %.</w:t>
      </w:r>
    </w:p>
    <w:p w14:paraId="24F8FCD8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08C37B" w14:textId="77777777" w:rsidR="00D02E01" w:rsidRPr="00D02E01" w:rsidRDefault="00D02E01" w:rsidP="00D02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Коммуникативная готовность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403DCC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высокий уровень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ребенка, соответственно 31 %;</w:t>
      </w:r>
    </w:p>
    <w:p w14:paraId="518F752E" w14:textId="77777777" w:rsidR="00D02E01" w:rsidRPr="00D02E01" w:rsidRDefault="00D02E01" w:rsidP="00D02E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средний уровень - 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детей, соответственно 46  %;</w:t>
      </w:r>
    </w:p>
    <w:p w14:paraId="078F36CA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низкий уровень - 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ребенка, 23 %.</w:t>
      </w:r>
    </w:p>
    <w:p w14:paraId="4C3D265F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F5F9A1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BEC27C" w14:textId="59E92471" w:rsidR="00D02E01" w:rsidRPr="00D02E01" w:rsidRDefault="004B1890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proofErr w:type="spellStart"/>
      <w:r w:rsidRPr="004B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</w:t>
      </w:r>
      <w:proofErr w:type="spellEnd"/>
      <w:r w:rsidRPr="004B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значимых психо - физиологических функций</w:t>
      </w:r>
      <w:r w:rsidR="00D02E01" w:rsidRPr="00D0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14:paraId="6C37FAF1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фонематический слух и артикуляционный аппарат: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– 9 детей (69%), средний уровень – 3 детей (23 %), низкий уровень – 1 ребенок (8 %).</w:t>
      </w:r>
    </w:p>
    <w:p w14:paraId="3AA2DEF8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0ADD5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мелкие мышцы руки: 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– 7 детей (54 %), средний уровень – 4 детей (31 %), низкий уровень – 2 детей (15 %).</w:t>
      </w:r>
    </w:p>
    <w:p w14:paraId="532980C5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3DEED6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пространственная ориентация, координация движений и телесная ловкость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высокий уровень – 8 детей (62 %), средний уровень – 4 детей (31 %), низкий уровень – 1 ребенок (8 %).</w:t>
      </w:r>
    </w:p>
    <w:p w14:paraId="35008FD0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9F301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координация в системе глаз-рука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– 7 детей (54 %), средний уровень – 4 детей (31 %), низкий уровень – 2 детей (15 %).</w:t>
      </w:r>
    </w:p>
    <w:p w14:paraId="3A0C6267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27D8C5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РАЗВИТИЕ ПОЗНАВАТЕЛЬНОЙ ДЕЯТЕЛЬНОСТИ:</w:t>
      </w:r>
    </w:p>
    <w:p w14:paraId="7BB3BEC0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кругозор: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– 6 детей (46 %), средний уровень – 5 детей (38 %), низкий уровень – 2 детей (15 %).</w:t>
      </w:r>
    </w:p>
    <w:p w14:paraId="39A9CD01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22A5F94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познавательная активность и самостоятельность: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– 5 детей (67%), средний уровень – 6 детей (25 %), низкий уровень – 2 ребенка (8 %).</w:t>
      </w:r>
    </w:p>
    <w:p w14:paraId="6EA17DCA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3A418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сформированность интеллектуальных умений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анализ, сравнение, обобщение, установление закономерности: высокий уровень – 6 детей (46 %), средний уровень – 6 детей (46 %), низкий уровень – 1 ребенок (8 %).</w:t>
      </w:r>
    </w:p>
    <w:p w14:paraId="3D9B1458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855D4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темп деятельности: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B16209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 – 7 детей (54 %), средний уровень – 4 детей (31 %), низкий уровень – 2 детей (15 %).</w:t>
      </w:r>
    </w:p>
    <w:p w14:paraId="220AB9B5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108309D8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Выводы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выпускники подготовительной группы имеют: </w:t>
      </w:r>
    </w:p>
    <w:p w14:paraId="0E1D5E54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 психологической готовности к школе – 6 детей, 46 %;</w:t>
      </w:r>
    </w:p>
    <w:p w14:paraId="17B876DA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средний уровень психологической готовности –   5 детей, 38 %;</w:t>
      </w:r>
    </w:p>
    <w:p w14:paraId="1AB4391D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психологической готовности – 2 ребенка, 15 %.</w:t>
      </w:r>
    </w:p>
    <w:p w14:paraId="0EFFDA4D" w14:textId="77777777" w:rsidR="00D02E01" w:rsidRPr="00D02E01" w:rsidRDefault="00D02E01" w:rsidP="00D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3F9EB351" w14:textId="6027EA27" w:rsidR="00D02E01" w:rsidRPr="00D02E01" w:rsidRDefault="00D02E01" w:rsidP="004B1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итоговой диагностики в мае 2026 года по сравнению с первичной диагностикой в октябре 2025 года показали положительную динамику. У большинства </w:t>
      </w:r>
      <w:r w:rsidRPr="00D02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 хорошо развито умение принимать инструкцию и действовать в соответствии с ней определенное время, сформированы навыки планирования деятельности, самоконтроля и самооценки выполнения задания.</w:t>
      </w:r>
    </w:p>
    <w:p w14:paraId="75325BCE" w14:textId="77777777" w:rsidR="00BE686D" w:rsidRPr="00D02E01" w:rsidRDefault="00BE686D" w:rsidP="00D02E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02E01">
        <w:rPr>
          <w:rFonts w:ascii="Times New Roman" w:eastAsia="Times New Roman" w:hAnsi="Times New Roman" w:cs="Times New Roman"/>
          <w:b/>
          <w:bCs/>
          <w:color w:val="000000"/>
          <w:sz w:val="24"/>
        </w:rPr>
        <w:t>Социальная приспособленность ребенка, его взаимоотношений с окружающими, некоторых поведенческих характеристик и черт личности</w:t>
      </w:r>
    </w:p>
    <w:p w14:paraId="27F8DE74" w14:textId="77777777" w:rsidR="00BE686D" w:rsidRPr="00BE686D" w:rsidRDefault="00BE686D" w:rsidP="00683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86D">
        <w:rPr>
          <w:rFonts w:ascii="Times New Roman" w:eastAsia="Calibri" w:hAnsi="Times New Roman" w:cs="Times New Roman"/>
          <w:sz w:val="24"/>
          <w:szCs w:val="24"/>
        </w:rPr>
        <w:t>Справились с заданием в полном объеме - 4 ребенка, 17 %</w:t>
      </w:r>
    </w:p>
    <w:p w14:paraId="117AE248" w14:textId="77777777" w:rsidR="00BE686D" w:rsidRPr="00BE686D" w:rsidRDefault="00BE686D" w:rsidP="00683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86D">
        <w:rPr>
          <w:rFonts w:ascii="Times New Roman" w:eastAsia="Calibri" w:hAnsi="Times New Roman" w:cs="Times New Roman"/>
          <w:sz w:val="24"/>
          <w:szCs w:val="24"/>
        </w:rPr>
        <w:t>Справились с заданием частично - 20 детей, 83 %</w:t>
      </w:r>
    </w:p>
    <w:p w14:paraId="3247AB57" w14:textId="77777777" w:rsidR="00BE686D" w:rsidRPr="00BE686D" w:rsidRDefault="00BE686D" w:rsidP="00683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86D">
        <w:rPr>
          <w:rFonts w:ascii="Times New Roman" w:eastAsia="Calibri" w:hAnsi="Times New Roman" w:cs="Times New Roman"/>
          <w:sz w:val="24"/>
          <w:szCs w:val="24"/>
        </w:rPr>
        <w:t>Не справившихся с заданием детей нет.</w:t>
      </w:r>
    </w:p>
    <w:p w14:paraId="0284F184" w14:textId="77777777" w:rsidR="00BE686D" w:rsidRPr="00BE686D" w:rsidRDefault="00BE686D" w:rsidP="00683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86D">
        <w:rPr>
          <w:rFonts w:ascii="Times New Roman" w:eastAsia="Calibri" w:hAnsi="Times New Roman" w:cs="Times New Roman"/>
          <w:sz w:val="24"/>
          <w:szCs w:val="24"/>
        </w:rPr>
        <w:t>Стремление к уединению, отгороженность продемонстрировали 4 ребенка, 17 %.</w:t>
      </w:r>
    </w:p>
    <w:p w14:paraId="4131FE50" w14:textId="77777777" w:rsidR="00BE686D" w:rsidRPr="00BE686D" w:rsidRDefault="00BE686D" w:rsidP="00683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86D">
        <w:rPr>
          <w:rFonts w:ascii="Times New Roman" w:eastAsia="Calibri" w:hAnsi="Times New Roman" w:cs="Times New Roman"/>
          <w:sz w:val="24"/>
          <w:szCs w:val="24"/>
        </w:rPr>
        <w:t>Стремление к доминированию или лидерству в группе детей показали 5 детей, 21 %.</w:t>
      </w:r>
    </w:p>
    <w:p w14:paraId="35F62718" w14:textId="77777777" w:rsidR="00BE686D" w:rsidRPr="00BE686D" w:rsidRDefault="00BE686D" w:rsidP="00683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86D">
        <w:rPr>
          <w:rFonts w:ascii="Times New Roman" w:eastAsia="Calibri" w:hAnsi="Times New Roman" w:cs="Times New Roman"/>
          <w:sz w:val="24"/>
          <w:szCs w:val="24"/>
        </w:rPr>
        <w:t>Конфликтность, агрессивность проявилась у 2 детей, 8 %</w:t>
      </w:r>
    </w:p>
    <w:p w14:paraId="3F46A101" w14:textId="77777777" w:rsidR="00BE686D" w:rsidRPr="00BE686D" w:rsidRDefault="00BE686D" w:rsidP="00BE686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 активность, любознательность проявили   9 детей, 38  %.</w:t>
      </w:r>
    </w:p>
    <w:p w14:paraId="139B82AD" w14:textId="77777777" w:rsidR="00BE686D" w:rsidRPr="00BE686D" w:rsidRDefault="00BE686D" w:rsidP="00BE686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короткой, близкой дистанции в отношении к отцу и матери как к родительской чете свидетельствует о положительном характере эмоциональных связей  в  семье у  16 детей, 67  %. Дальнюю дистанцию выбрали 3 ребенка, 13 %.</w:t>
      </w:r>
    </w:p>
    <w:p w14:paraId="4FF0DC1F" w14:textId="77777777" w:rsidR="00BE686D" w:rsidRPr="00BE686D" w:rsidRDefault="00BE686D" w:rsidP="00BE686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во взаимоотношениях с одним из родителей показали 5 детей, 21 %. Из них привязанность к матери проявили 5 детей, 21%.</w:t>
      </w:r>
    </w:p>
    <w:p w14:paraId="663970B8" w14:textId="77777777" w:rsidR="00C342F3" w:rsidRPr="00C342F3" w:rsidRDefault="00C342F3" w:rsidP="00C342F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42F3">
        <w:rPr>
          <w:rFonts w:ascii="Times New Roman" w:eastAsia="Calibri" w:hAnsi="Times New Roman" w:cs="Times New Roman"/>
          <w:b/>
          <w:sz w:val="28"/>
          <w:szCs w:val="28"/>
        </w:rPr>
        <w:t>Итоговый анализ результатов: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268"/>
        <w:gridCol w:w="2551"/>
        <w:gridCol w:w="1276"/>
      </w:tblGrid>
      <w:tr w:rsidR="00C342F3" w:rsidRPr="00C342F3" w14:paraId="46CCCE0F" w14:textId="77777777" w:rsidTr="00C342F3">
        <w:tc>
          <w:tcPr>
            <w:tcW w:w="2268" w:type="dxa"/>
          </w:tcPr>
          <w:p w14:paraId="44A62C6B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14:paraId="3602DC17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51" w:type="dxa"/>
          </w:tcPr>
          <w:p w14:paraId="26C22251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276" w:type="dxa"/>
          </w:tcPr>
          <w:p w14:paraId="00AB4D9A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342F3" w:rsidRPr="00C342F3" w14:paraId="6CF0E8FB" w14:textId="77777777" w:rsidTr="00C342F3">
        <w:tc>
          <w:tcPr>
            <w:tcW w:w="2268" w:type="dxa"/>
          </w:tcPr>
          <w:p w14:paraId="3A09E95F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268" w:type="dxa"/>
          </w:tcPr>
          <w:p w14:paraId="294AB13D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17E2ED4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0D7414C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342F3" w:rsidRPr="00C342F3" w14:paraId="11B4A315" w14:textId="77777777" w:rsidTr="00C342F3">
        <w:tc>
          <w:tcPr>
            <w:tcW w:w="2268" w:type="dxa"/>
          </w:tcPr>
          <w:p w14:paraId="7126E65B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14:paraId="7C6036F4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551" w:type="dxa"/>
          </w:tcPr>
          <w:p w14:paraId="12291F43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4EA1011D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C342F3" w:rsidRPr="00C342F3" w14:paraId="0F1DED47" w14:textId="77777777" w:rsidTr="00C342F3">
        <w:tc>
          <w:tcPr>
            <w:tcW w:w="2268" w:type="dxa"/>
          </w:tcPr>
          <w:p w14:paraId="59E12588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268" w:type="dxa"/>
          </w:tcPr>
          <w:p w14:paraId="2D69C87F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2551" w:type="dxa"/>
          </w:tcPr>
          <w:p w14:paraId="4E3D6DCD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5AA3E1F" w14:textId="77777777" w:rsidR="00C342F3" w:rsidRPr="00C342F3" w:rsidRDefault="00C342F3" w:rsidP="00C34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2F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0A24713F" w14:textId="77777777" w:rsidR="00761362" w:rsidRPr="00761362" w:rsidRDefault="00761362" w:rsidP="004B18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конец учебного года </w:t>
      </w:r>
      <w:r w:rsidRPr="00D02E01">
        <w:rPr>
          <w:rFonts w:ascii="Times New Roman" w:eastAsia="Times New Roman" w:hAnsi="Times New Roman" w:cs="Times New Roman"/>
          <w:sz w:val="24"/>
          <w:szCs w:val="24"/>
        </w:rPr>
        <w:t>показатели готовности детей к</w:t>
      </w:r>
      <w:r w:rsidRPr="00D02E0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02E01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увеличились. Это говорит 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качественном построении образовательного процесса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детском саду. </w:t>
      </w:r>
    </w:p>
    <w:p w14:paraId="3319370F" w14:textId="77777777" w:rsidR="00761362" w:rsidRPr="00D02E01" w:rsidRDefault="00761362" w:rsidP="004B1890">
      <w:pPr>
        <w:spacing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0"/>
        </w:rPr>
      </w:pPr>
      <w:r w:rsidRPr="00D02E01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0"/>
        </w:rPr>
        <w:t>Анализ мониторинга организации инфраструктуры РППС</w:t>
      </w:r>
    </w:p>
    <w:p w14:paraId="696204A0" w14:textId="4D4BF860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проводился мониторинг формирования инфраструктуры РППС детского сада. При формировании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корректировке РППС были задействованы все участники образовательных отношений: педагоги, дети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родители.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Процедура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мониторинга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состояла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трех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этапов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0586795" w14:textId="77777777" w:rsidR="00761362" w:rsidRPr="00761362" w:rsidRDefault="00761362" w:rsidP="002270F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этап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оценка соответствия РППС требованиям ФГОС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ДО, 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рекомендациям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8AA9D5" w14:textId="77777777" w:rsidR="00761362" w:rsidRPr="00761362" w:rsidRDefault="00761362" w:rsidP="002270F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этап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контроль востребованности компонентов РППС у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педагогов, детей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родителей;</w:t>
      </w:r>
    </w:p>
    <w:p w14:paraId="04A1F6AC" w14:textId="77777777" w:rsidR="00761362" w:rsidRPr="000047DD" w:rsidRDefault="00761362" w:rsidP="000047D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третий этап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оценка РППС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047D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смотра-конкурса</w:t>
      </w:r>
    </w:p>
    <w:p w14:paraId="5480D0FE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организации инфраструктуры РППС предоставлены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аналитической справке.</w:t>
      </w:r>
    </w:p>
    <w:p w14:paraId="6CDE7610" w14:textId="77777777" w:rsidR="00761362" w:rsidRPr="00D02E01" w:rsidRDefault="00761362" w:rsidP="009E4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36"/>
        </w:rPr>
      </w:pPr>
      <w:r w:rsidRPr="00D02E01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36"/>
        </w:rPr>
        <w:t>Анализ результатов повышения профессиональной компетентности педагогов</w:t>
      </w:r>
    </w:p>
    <w:p w14:paraId="2D644331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педагогами детского сада реализовывались мероприятия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показателям:</w:t>
      </w:r>
    </w:p>
    <w:tbl>
      <w:tblPr>
        <w:tblW w:w="8364" w:type="dxa"/>
        <w:tblInd w:w="6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3"/>
        <w:gridCol w:w="1701"/>
      </w:tblGrid>
      <w:tr w:rsidR="000838DC" w:rsidRPr="00761362" w14:paraId="294A3D99" w14:textId="227F1D13" w:rsidTr="000838DC">
        <w:trPr>
          <w:trHeight w:val="477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2808B" w14:textId="77777777" w:rsidR="000838DC" w:rsidRPr="00761362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Показатели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A5B38" w14:textId="09CB5831" w:rsidR="000838DC" w:rsidRPr="00761362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педагогов </w:t>
            </w:r>
          </w:p>
        </w:tc>
      </w:tr>
      <w:tr w:rsidR="000838DC" w:rsidRPr="00761362" w14:paraId="1F59A1DC" w14:textId="18C67F8A" w:rsidTr="000838DC">
        <w:trPr>
          <w:trHeight w:val="331"/>
        </w:trPr>
        <w:tc>
          <w:tcPr>
            <w:tcW w:w="8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025FE" w14:textId="108F1060" w:rsidR="000838DC" w:rsidRPr="00761362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Повышение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профессиональной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</w:tr>
      <w:tr w:rsidR="000838DC" w:rsidRPr="00761362" w14:paraId="73D1ED92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342FF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Обучение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вузе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E14D1" w14:textId="77777777" w:rsidR="000838DC" w:rsidRPr="00761362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0838DC" w:rsidRPr="00761362" w14:paraId="79139741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3FBF7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переподготовки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60B5E" w14:textId="77777777" w:rsidR="000838DC" w:rsidRPr="009E46AD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838DC" w:rsidRPr="00761362" w14:paraId="74E1BFFA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E8734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повышению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квалификации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5D9FC" w14:textId="77777777" w:rsidR="000838DC" w:rsidRPr="009E46AD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838DC" w:rsidRPr="00761362" w14:paraId="7DD14CFD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EBE74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Аттестация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D1984" w14:textId="3918C596" w:rsidR="000838DC" w:rsidRPr="008D4389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838DC" w:rsidRPr="00761362" w14:paraId="090ED073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37015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Обучение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семинарах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FBE4F" w14:textId="77777777" w:rsidR="000838DC" w:rsidRPr="008D4389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838DC" w:rsidRPr="00761362" w14:paraId="6DFD99BF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F712B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Посещение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методобъединений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54A9A" w14:textId="4EB51AC4" w:rsidR="000838DC" w:rsidRPr="008D4389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838DC" w:rsidRPr="00761362" w14:paraId="634D5DD8" w14:textId="5828E664" w:rsidTr="000838DC">
        <w:tc>
          <w:tcPr>
            <w:tcW w:w="8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03065" w14:textId="77777777" w:rsidR="000838DC" w:rsidRPr="00761362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</w:t>
            </w:r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761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конкурсах профессионального мастерства разного уровня:</w:t>
            </w:r>
          </w:p>
        </w:tc>
      </w:tr>
      <w:tr w:rsidR="000838DC" w:rsidRPr="00761362" w14:paraId="5B0FBD68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6086D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муниципальный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E1916" w14:textId="77777777" w:rsidR="000838DC" w:rsidRPr="00761362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0838DC" w:rsidRPr="00761362" w14:paraId="4176D595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21541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региональный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60341" w14:textId="77777777" w:rsidR="000838DC" w:rsidRPr="008D4389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838DC" w:rsidRPr="00761362" w14:paraId="33202E1D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C85FB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федеральный</w:t>
            </w:r>
            <w:proofErr w:type="spellEnd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CA149" w14:textId="77777777" w:rsidR="000838DC" w:rsidRPr="008D4389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838DC" w:rsidRPr="00761362" w14:paraId="702320B7" w14:textId="77777777" w:rsidTr="000838D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5DAE2" w14:textId="77777777" w:rsidR="000838DC" w:rsidRPr="00761362" w:rsidRDefault="000838DC" w:rsidP="004B1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педагогов и</w:t>
            </w: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 (муниципальных, областных)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B13D4" w14:textId="2452B5C4" w:rsidR="000838DC" w:rsidRPr="000838DC" w:rsidRDefault="000838DC" w:rsidP="004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14:paraId="0EAB0A70" w14:textId="0E611386" w:rsid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плану методической работы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организованы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D438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следующие педагогические советы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423CAEF" w14:textId="77777777" w:rsidR="00C6676B" w:rsidRPr="00C6676B" w:rsidRDefault="008D4389" w:rsidP="00C6676B">
      <w:pPr>
        <w:pStyle w:val="a9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Установочный педагогический совет № 1 Тема: </w:t>
      </w:r>
      <w:r w:rsidR="00C6676B" w:rsidRPr="00C667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Установочный. «Планирование деятельности детского сада в новом 2025-2026 учебном году с учетом ФГОС и ФОП»</w:t>
      </w:r>
    </w:p>
    <w:p w14:paraId="5EAD3414" w14:textId="77777777" w:rsidR="00C6676B" w:rsidRPr="00C6676B" w:rsidRDefault="00A33984" w:rsidP="00C6676B">
      <w:pPr>
        <w:pStyle w:val="a9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Педагогический совет № 2: Тема: </w:t>
      </w:r>
      <w:r w:rsidR="00C6676B" w:rsidRPr="00C667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«Эффективные формы, инновационные подходы по формированию культуры здорового образа жизни, безопасного поведения воспитанников, овладения спортивными играми с правилами».</w:t>
      </w:r>
    </w:p>
    <w:p w14:paraId="7D28649F" w14:textId="22096D27" w:rsidR="00C6676B" w:rsidRPr="00C6676B" w:rsidRDefault="00A33984" w:rsidP="00C6676B">
      <w:pPr>
        <w:pStyle w:val="a9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Педагогический совет № 3: Тема: </w:t>
      </w:r>
      <w:r w:rsidR="00C6676B" w:rsidRPr="00C667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r w:rsidR="00C6676B" w:rsidRPr="00C667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Современные подходы к воспитанию патриотизма и основ гражданственности у воспитанников в условиях реализации ФОП ДО» </w:t>
      </w:r>
    </w:p>
    <w:p w14:paraId="32AA6D45" w14:textId="2F8FA289" w:rsidR="00C6676B" w:rsidRPr="00C6676B" w:rsidRDefault="00A33984" w:rsidP="0022669A">
      <w:pPr>
        <w:pStyle w:val="a9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Педагогический совет № 4 Тема: </w:t>
      </w:r>
      <w:r w:rsidR="00C6676B" w:rsidRPr="00C6676B">
        <w:rPr>
          <w:rFonts w:ascii="Times New Roman" w:eastAsia="Times New Roman" w:hAnsi="Times New Roman" w:cs="Times New Roman"/>
          <w:b/>
          <w:i/>
          <w:iCs/>
          <w:sz w:val="24"/>
          <w:szCs w:val="27"/>
          <w:lang w:eastAsia="ru-RU"/>
        </w:rPr>
        <w:t>«Анализ итогов 2025-2026 учебного года»</w:t>
      </w:r>
    </w:p>
    <w:p w14:paraId="7BBDF36C" w14:textId="0AB4230D" w:rsidR="00761362" w:rsidRPr="00C6676B" w:rsidRDefault="00761362" w:rsidP="00C66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воспитанников были организованы тематические выставки в</w:t>
      </w: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форматах. Например, очные выставки фотографий «Мой воспитатель в</w:t>
      </w: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деле». </w:t>
      </w:r>
    </w:p>
    <w:p w14:paraId="413068E0" w14:textId="08F96260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был реализован совместный проект «Мой лучший друг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воспитатель» совместно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детьми, педагогами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родителями. Такой проект помог сформировать у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уважительное отношение к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профессии, 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закрепить знания 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значимости воспитателя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цепочке воспитания ребенка.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торжественном мероприятии были награждены самые активные участники проекта памятными подарками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грамотами.</w:t>
      </w:r>
    </w:p>
    <w:p w14:paraId="79342FEA" w14:textId="623FAC61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педагогическими работниками также проводилась плодотворная работа.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согласно плану мероприятий организовывались тематические семинары, тренинги. Педагоги участвовали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конкурсах профессионального мастерства. Самым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масштабным конкурсом среди дошкольных учреждений,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котором педагогические работники приняли активное участие, стал конкурс «Лучшая пара „Наставник+“». </w:t>
      </w:r>
    </w:p>
    <w:p w14:paraId="621F1C57" w14:textId="77777777" w:rsidR="00761362" w:rsidRPr="00C6676B" w:rsidRDefault="00761362" w:rsidP="004B18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наблюдается высокая активность педагогов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 различного уровня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70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процентов педагогов. </w:t>
      </w: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 банк проектов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тему:</w:t>
      </w:r>
    </w:p>
    <w:p w14:paraId="5E8F2B04" w14:textId="77777777" w:rsidR="00761362" w:rsidRPr="00761362" w:rsidRDefault="00761362" w:rsidP="002270FA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математических способностей дошкольников через развивающие игровые технологии»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 разработками, конспектами образовательной деятельности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детьми;</w:t>
      </w:r>
    </w:p>
    <w:p w14:paraId="35722A7F" w14:textId="27F6C14A" w:rsidR="00761362" w:rsidRPr="00761362" w:rsidRDefault="00761362" w:rsidP="002270FA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«Система 4К, </w:t>
      </w:r>
      <w:r w:rsidR="00133595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или, как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воспитать грамотного ребенка»;</w:t>
      </w:r>
    </w:p>
    <w:p w14:paraId="77D50F25" w14:textId="77777777" w:rsidR="00761362" w:rsidRPr="00761362" w:rsidRDefault="00761362" w:rsidP="002270FA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экологическое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воспитание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дошкольников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3B2E372" w14:textId="77777777" w:rsidR="00761362" w:rsidRPr="00761362" w:rsidRDefault="00761362" w:rsidP="002270FA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физическое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дошкольников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BA1271C" w14:textId="27C4B46F" w:rsidR="00761362" w:rsidRPr="00A42F1A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6676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 педагогов прошли аттестацию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занимаемой должности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обновленному порядку организации педагогических работников. 3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 педагогов получили высшую квалификационную категорию</w:t>
      </w:r>
      <w:r w:rsidR="00D6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42F1A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за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42F1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64D1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42F1A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D64D10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 w:rsidRPr="00A4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прошли процедуру аттестации </w:t>
      </w:r>
      <w:r w:rsidR="00D64D1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42F1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="00D64D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2F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666337" w14:textId="77777777" w:rsidR="00761362" w:rsidRPr="00761362" w:rsidRDefault="00761362" w:rsidP="004B18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Положительные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22F93389" w14:textId="77777777" w:rsidR="00761362" w:rsidRPr="00761362" w:rsidRDefault="00761362" w:rsidP="002270FA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профессиональной компетентности педагогов (через аттестацию, профессиональную переподготовку, курсовую подготовку, внутрифирменное обучение, издательскую деятельность);</w:t>
      </w:r>
    </w:p>
    <w:p w14:paraId="4D3AE0AA" w14:textId="77777777" w:rsidR="00761362" w:rsidRPr="00761362" w:rsidRDefault="00761362" w:rsidP="002270FA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активность (через участие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 профессионального мастерства, реализацию культурно-досуговой деятельности, через организацию праздников, досугов, развлечений);</w:t>
      </w:r>
    </w:p>
    <w:p w14:paraId="66C9C80D" w14:textId="77777777" w:rsidR="00761362" w:rsidRPr="00761362" w:rsidRDefault="00761362" w:rsidP="002270FA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профессиональному росту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самообразованию. Трансляция опыта педагогической деятельности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уровнях (мастер-классы внутри ДОО, издательская деятельность, интернет-ресурсы).</w:t>
      </w:r>
    </w:p>
    <w:p w14:paraId="660C82F2" w14:textId="77777777" w:rsidR="00761362" w:rsidRPr="004B1890" w:rsidRDefault="00761362" w:rsidP="0068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0"/>
        </w:rPr>
      </w:pPr>
      <w:r w:rsidRPr="004B1890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0"/>
        </w:rPr>
        <w:t>Анализ системы взаимодействия с</w:t>
      </w:r>
      <w:r w:rsidRPr="004B1890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0"/>
          <w:lang w:val="en-US"/>
        </w:rPr>
        <w:t> </w:t>
      </w:r>
      <w:r w:rsidRPr="004B1890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0"/>
        </w:rPr>
        <w:t>родителями дошкольников и</w:t>
      </w:r>
      <w:r w:rsidRPr="004B1890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0"/>
          <w:lang w:val="en-US"/>
        </w:rPr>
        <w:t> </w:t>
      </w:r>
      <w:r w:rsidRPr="004B1890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0"/>
        </w:rPr>
        <w:t>социальными партнерами</w:t>
      </w:r>
    </w:p>
    <w:p w14:paraId="09087128" w14:textId="358EA95F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64D1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D64D1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родители являлись активными участниками образовательного процесса. Уровни информированности, вовлеченности родителей деятельностью ДОО определены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проведения анкетирования (в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приняли участие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64D10"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5E17">
        <w:rPr>
          <w:rFonts w:ascii="Times New Roman" w:eastAsia="Times New Roman" w:hAnsi="Times New Roman" w:cs="Times New Roman"/>
          <w:color w:val="000000"/>
          <w:sz w:val="24"/>
          <w:szCs w:val="24"/>
        </w:rPr>
        <w:t>— 8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2% от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5E1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количества семей ДОО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E9CCF2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анализ контингента семей показал, что родители воспитанников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 имеют средний образовательный уровень, семьи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 полные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благополучные, но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неполные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малоимущие. Формирование из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коллектива единомышленников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общими целями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взглядами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детей, единой системой воспитания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основная задача коллектива МБДОУ, такие взаимоотношения благоприятно повлияют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развития, воспитанности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образованности наших воспитанников.</w:t>
      </w:r>
    </w:p>
    <w:p w14:paraId="5B682958" w14:textId="267315C0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 анализ содержания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взаимодействия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семьей, процесс вовлечения родителей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орбиту педагогической деятельности проходил успешно. Педагоги успешно реализуют программу</w:t>
      </w:r>
      <w:r w:rsidR="0013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родителями </w:t>
      </w:r>
      <w:r w:rsidR="0013359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родительского просвещения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используя разнообразные формы работы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родителями.</w:t>
      </w:r>
    </w:p>
    <w:p w14:paraId="4606EF1C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Родительские собрания.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Родительские собрания проводились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традиционной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нетрадиционной формах.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 групповом родительском собрании воспитатели знакомили родителей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работой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виде открытых мероприятий или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фильмов, презентаций. </w:t>
      </w:r>
    </w:p>
    <w:p w14:paraId="5C0F4D93" w14:textId="77777777" w:rsidR="00133595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Общесадовское</w:t>
      </w:r>
      <w:proofErr w:type="spellEnd"/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родительское собрание.</w:t>
      </w:r>
      <w:r w:rsidR="0013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30FCC5B" w14:textId="785ECEDA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сентябре было проведено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общесадовское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родительское собрание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теме «</w:t>
      </w:r>
      <w:r w:rsidR="0013359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учебного года, перспективы развития, взаимодействия ДОУ, родителей и воспитанников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».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встречи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были обсуждены возрастные характеристики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группам, 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обновленные целевые ориентиры. Также был представлен родителям портрет выпускни</w:t>
      </w:r>
      <w:r w:rsidR="00C75E17">
        <w:rPr>
          <w:rFonts w:ascii="Times New Roman" w:eastAsia="Times New Roman" w:hAnsi="Times New Roman" w:cs="Times New Roman"/>
          <w:color w:val="000000"/>
          <w:sz w:val="24"/>
          <w:szCs w:val="24"/>
        </w:rPr>
        <w:t>ка дошкольного учреждения.</w:t>
      </w:r>
    </w:p>
    <w:p w14:paraId="601F87F6" w14:textId="15DAB5C8" w:rsidR="00C75E17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мае было организовано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 общее родительское собрание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теме «</w:t>
      </w:r>
      <w:r w:rsidR="001E6B4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Перелистывая страницы учебного года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».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встречи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были обсуждены вопросы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возрастной группе. Также родителям был предоставлен план работы детского сада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летний период. </w:t>
      </w:r>
      <w:r w:rsidR="001E6B48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Медицинской сестрой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проведен инструктаж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оказанию первой доврачебной помощи детям, оформ</w:t>
      </w:r>
      <w:r w:rsidR="00C75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лены просветительские буклеты. </w:t>
      </w:r>
    </w:p>
    <w:p w14:paraId="34AFDE75" w14:textId="77777777" w:rsidR="00761362" w:rsidRPr="00C75E17" w:rsidRDefault="00761362" w:rsidP="00FB69A5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Проведены групповые собрания</w:t>
      </w:r>
    </w:p>
    <w:p w14:paraId="59F5EC2B" w14:textId="2CB476F1" w:rsidR="00C75E17" w:rsidRDefault="001E6B48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сентябре: </w:t>
      </w:r>
    </w:p>
    <w:p w14:paraId="2243C1D6" w14:textId="2A6DB1F7" w:rsidR="001E6B48" w:rsidRDefault="001E6B48" w:rsidP="001E6B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Группа раннего возраста: </w:t>
      </w:r>
      <w:r w:rsidRPr="001E6B4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Давайте познакомимся – первый раз в детский сад </w:t>
      </w:r>
      <w:r w:rsidRPr="001E6B48">
        <w:rPr>
          <w:rFonts w:ascii="Times New Roman" w:eastAsia="Calibri" w:hAnsi="Times New Roman" w:cs="Times New Roman"/>
          <w:sz w:val="24"/>
          <w:szCs w:val="24"/>
        </w:rPr>
        <w:t>«Адаптация в саду, как помочь ребенку?»</w:t>
      </w:r>
    </w:p>
    <w:p w14:paraId="4D510F12" w14:textId="50C4AA5D" w:rsidR="001E6B48" w:rsidRDefault="001E6B48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6B48">
        <w:rPr>
          <w:rFonts w:ascii="Times New Roman" w:eastAsia="Calibri" w:hAnsi="Times New Roman" w:cs="Times New Roman"/>
          <w:b/>
          <w:bCs/>
          <w:sz w:val="24"/>
          <w:szCs w:val="24"/>
        </w:rPr>
        <w:t>Младшая группа: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6B4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«Мы стали на год взрослее». Особенности развития детей третьего года жизни.</w:t>
      </w:r>
    </w:p>
    <w:p w14:paraId="23C89511" w14:textId="62FF2397" w:rsidR="001E6B48" w:rsidRDefault="001E6B48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6B4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Средняя группа: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B4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«Теперь мы дошколята, уже не малыши» Особенности развития детей четвертого года жизни</w:t>
      </w:r>
    </w:p>
    <w:p w14:paraId="71053810" w14:textId="6DFF27C9" w:rsidR="001E6B48" w:rsidRDefault="001E6B48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6B4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Старшая группа: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B4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«Встреча добрых друзей» Особенности развития детей 5-го года жизни. Задачи воспитания и обучения детей на новый учебный год.</w:t>
      </w:r>
    </w:p>
    <w:p w14:paraId="70A63564" w14:textId="3DFD1C3B" w:rsidR="001E6B48" w:rsidRDefault="001E6B48" w:rsidP="00FB69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6B4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Подготовительная группа: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E6B4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«Задачи воспитания и образования детей в подготовительной группе»</w:t>
      </w:r>
    </w:p>
    <w:p w14:paraId="3230D03C" w14:textId="7C8E7097" w:rsidR="001E6B48" w:rsidRPr="00FB69A5" w:rsidRDefault="001E6B48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декабре:</w:t>
      </w:r>
    </w:p>
    <w:p w14:paraId="1B60FF7B" w14:textId="3D99F0DB" w:rsidR="001E6B48" w:rsidRDefault="001E6B48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Hlk230774604"/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Группа раннего возраста:</w:t>
      </w:r>
      <w:r w:rsidR="00FB69A5" w:rsidRPr="00FB6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«Воспитание у детей раннего возраста самостоятельности и навыков самообслуживания»</w:t>
      </w:r>
    </w:p>
    <w:p w14:paraId="446CC0B6" w14:textId="4A8F97F7" w:rsidR="001E6B48" w:rsidRDefault="00FB69A5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Младшая группа:</w:t>
      </w:r>
      <w:r w:rsidRPr="00FB69A5">
        <w:rPr>
          <w:rFonts w:ascii="Times New Roman" w:eastAsia="Calibri" w:hAnsi="Times New Roman" w:cs="Times New Roman"/>
          <w:sz w:val="24"/>
          <w:szCs w:val="24"/>
        </w:rPr>
        <w:t xml:space="preserve"> «Играем вместе»</w:t>
      </w:r>
    </w:p>
    <w:p w14:paraId="7CE7D513" w14:textId="489D5CBB" w:rsidR="00FB69A5" w:rsidRDefault="00FB69A5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Средняя группа:</w:t>
      </w:r>
      <w:r w:rsidRPr="00FB69A5">
        <w:rPr>
          <w:rFonts w:ascii="Times New Roman" w:eastAsia="Calibri" w:hAnsi="Times New Roman" w:cs="Times New Roman"/>
          <w:sz w:val="24"/>
          <w:szCs w:val="24"/>
        </w:rPr>
        <w:t xml:space="preserve"> «Семья, глазами ребенка»</w:t>
      </w:r>
    </w:p>
    <w:p w14:paraId="10DBDF72" w14:textId="18D22C01" w:rsidR="00FB69A5" w:rsidRDefault="00FB69A5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Старшая группа:</w:t>
      </w:r>
      <w:r w:rsidRPr="00FB6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«Авторитет родителей. Поощрение и наказание». Беседа - дискуссия.</w:t>
      </w:r>
    </w:p>
    <w:p w14:paraId="1460C33D" w14:textId="507A0B7C" w:rsidR="00FB69A5" w:rsidRDefault="00FB69A5" w:rsidP="00FB69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Подготовительная группа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FB69A5">
        <w:rPr>
          <w:rFonts w:ascii="Times New Roman" w:eastAsia="Calibri" w:hAnsi="Times New Roman" w:cs="Times New Roman"/>
          <w:sz w:val="24"/>
          <w:szCs w:val="24"/>
        </w:rPr>
        <w:t xml:space="preserve"> «Конфликтные ситуации и пути выхода из них»</w:t>
      </w:r>
    </w:p>
    <w:bookmarkEnd w:id="0"/>
    <w:p w14:paraId="7281DAFD" w14:textId="6274F466" w:rsidR="00FB69A5" w:rsidRPr="00FB69A5" w:rsidRDefault="00FB69A5" w:rsidP="001E6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мае:</w:t>
      </w:r>
    </w:p>
    <w:p w14:paraId="74CB5F21" w14:textId="5085B748" w:rsidR="00FB69A5" w:rsidRDefault="00FB69A5" w:rsidP="00FB6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Группа раннего возраста:</w:t>
      </w:r>
      <w:r w:rsidRPr="00FB6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Итоги работы за год «Наши успехи»</w:t>
      </w:r>
    </w:p>
    <w:p w14:paraId="390D68FA" w14:textId="5758F4E9" w:rsidR="00FB69A5" w:rsidRDefault="00FB69A5" w:rsidP="00FB6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Младшая группа:</w:t>
      </w:r>
      <w:r w:rsidRPr="00FB6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чему мы научились за год. Презентация «Мы растем».</w:t>
      </w:r>
    </w:p>
    <w:p w14:paraId="52811F8D" w14:textId="6965BCE2" w:rsidR="00FB69A5" w:rsidRDefault="00FB69A5" w:rsidP="00FB6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Средняя группа: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«Вот и стали мы на год старше» подведение итогов»</w:t>
      </w:r>
    </w:p>
    <w:p w14:paraId="3EA4512B" w14:textId="1CA48502" w:rsidR="00FB69A5" w:rsidRDefault="00FB69A5" w:rsidP="00FB6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Старшая группа:</w:t>
      </w:r>
      <w:r w:rsidRPr="00FB6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«Наши успехи». Работы с дошкольниками по итогам года</w:t>
      </w:r>
    </w:p>
    <w:p w14:paraId="40CABC82" w14:textId="0D11F1DB" w:rsidR="00FB69A5" w:rsidRDefault="00FB69A5" w:rsidP="00FB6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B69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Подготовительная группа:</w:t>
      </w:r>
      <w:r w:rsidRPr="00FB6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Будущие школьники» Особенности детей седьмого года жизни. Как помочь ребенку легче адаптироваться к школьному обучению</w:t>
      </w:r>
    </w:p>
    <w:p w14:paraId="64E2C886" w14:textId="77777777" w:rsidR="00FB69A5" w:rsidRDefault="00FB69A5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r w:rsidR="00761362"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овместная деятельность.</w:t>
      </w:r>
    </w:p>
    <w:p w14:paraId="4A721A44" w14:textId="36187F92" w:rsidR="000C0966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реализации стратегии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дошкольников был организован совместный проект «Информационная безопасность дошкольников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 условиях».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полугодия также проводились консультации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теме, оформлен информационный стенд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каждой возрастной группе. </w:t>
      </w:r>
    </w:p>
    <w:p w14:paraId="16668B15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Также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участием родителей проходили мероприятия согласно календарному плану воспитательной работы. Родители принимали участие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акциях, флешмобах, мастер-классах, квестах,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проектно-исследовательской деятельности, экскурсиях, туристических походах. Еще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года педагоги проводили дни здоровья согласно годовому плану работы детского сада. </w:t>
      </w:r>
    </w:p>
    <w:p w14:paraId="76F25913" w14:textId="076E5BD5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C0966">
        <w:rPr>
          <w:rFonts w:ascii="Times New Roman" w:eastAsia="Times New Roman" w:hAnsi="Times New Roman" w:cs="Times New Roman"/>
          <w:color w:val="000000"/>
          <w:sz w:val="24"/>
          <w:szCs w:val="24"/>
        </w:rPr>
        <w:t>мае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проведено анкетирование родителей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работы за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</w:t>
      </w:r>
      <w:r w:rsidR="000C0966">
        <w:rPr>
          <w:rFonts w:ascii="Times New Roman" w:eastAsia="Times New Roman" w:hAnsi="Times New Roman" w:cs="Times New Roman"/>
          <w:color w:val="000000"/>
          <w:sz w:val="24"/>
          <w:szCs w:val="24"/>
        </w:rPr>
        <w:t>й учебный год</w:t>
      </w:r>
      <w:r w:rsidR="002D4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Было опрошено </w:t>
      </w:r>
      <w:r w:rsidR="00FB69A5"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  <w:r w:rsidR="002D4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 из 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89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 списочного состава.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 были получены следующие результаты:</w:t>
      </w:r>
    </w:p>
    <w:p w14:paraId="4A5033CD" w14:textId="77777777" w:rsidR="000C0966" w:rsidRDefault="000C0966" w:rsidP="002270FA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966"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 w:rsidR="00761362" w:rsidRPr="000C0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61362" w:rsidRPr="000C0966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 родителей удовлетворены организацией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педагогического коллектива,</w:t>
      </w:r>
    </w:p>
    <w:p w14:paraId="01E009BB" w14:textId="6937968F" w:rsidR="00761362" w:rsidRDefault="000C0966" w:rsidP="002270FA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61362" w:rsidRPr="000C0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61362" w:rsidRPr="000C0966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 родителей благодарны профессионализму педагогов.</w:t>
      </w:r>
    </w:p>
    <w:p w14:paraId="0AE1FEA3" w14:textId="271340DD" w:rsidR="000C0966" w:rsidRPr="006618AF" w:rsidRDefault="000C0966" w:rsidP="006618AF">
      <w:pPr>
        <w:numPr>
          <w:ilvl w:val="0"/>
          <w:numId w:val="18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%родителей 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в детском саду созданы все условия для полноценного развития детей</w:t>
      </w:r>
    </w:p>
    <w:p w14:paraId="1AF2736F" w14:textId="10884754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 удовлетворенности родителей как участников образовательных отношений качеством деятельности МБДОУ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C0966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 составляет 95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 опрошенных родителей, что является высоким показателем результативности работы коллектива в 202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</w:t>
      </w:r>
    </w:p>
    <w:p w14:paraId="624326FB" w14:textId="77777777" w:rsidR="00761362" w:rsidRPr="00761362" w:rsidRDefault="00761362" w:rsidP="00227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Рекомендации</w:t>
      </w:r>
      <w:proofErr w:type="spellEnd"/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педагогам</w:t>
      </w:r>
      <w:proofErr w:type="spellEnd"/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453B4895" w14:textId="77777777" w:rsidR="00761362" w:rsidRPr="00761362" w:rsidRDefault="00761362" w:rsidP="002270FA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просветительскую работу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подачи полной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своевременной информации 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направлениях деятельности дошкольного учреждения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детей;</w:t>
      </w:r>
    </w:p>
    <w:p w14:paraId="0E5C52C0" w14:textId="77777777" w:rsidR="00761362" w:rsidRPr="00761362" w:rsidRDefault="00761362" w:rsidP="004B1890">
      <w:pPr>
        <w:numPr>
          <w:ilvl w:val="0"/>
          <w:numId w:val="19"/>
        </w:numPr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ввести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педагогическую деятельность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запросу родителей различные формы взаимодействия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семьей: совместные проекты, мастер-классы, праздники, выставки, конкурсы, проекты по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благоустройству групп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детского сада.</w:t>
      </w:r>
    </w:p>
    <w:p w14:paraId="06DF4255" w14:textId="77777777" w:rsidR="00761362" w:rsidRPr="004B1890" w:rsidRDefault="00761362" w:rsidP="004B1890">
      <w:pPr>
        <w:spacing w:after="100" w:afterAutospacing="1" w:line="600" w:lineRule="atLeast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B18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Общие выводы и</w:t>
      </w:r>
      <w:r w:rsidRPr="004B18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  <w:t> </w:t>
      </w:r>
      <w:r w:rsidRPr="004B18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перспективы в</w:t>
      </w:r>
      <w:r w:rsidRPr="004B18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  <w:t> </w:t>
      </w:r>
      <w:r w:rsidRPr="004B18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работе</w:t>
      </w:r>
    </w:p>
    <w:p w14:paraId="3E005B4B" w14:textId="77777777" w:rsidR="00761362" w:rsidRPr="00761362" w:rsidRDefault="00761362" w:rsidP="004B18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Общий вывод: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работы учреждения соответствуют требованиям государства, запросам родителей:</w:t>
      </w:r>
    </w:p>
    <w:p w14:paraId="2EBB30BA" w14:textId="77777777" w:rsidR="00761362" w:rsidRPr="00761362" w:rsidRDefault="00761362" w:rsidP="002270F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педагогическими работниками детский сад укомплектован полностью;</w:t>
      </w:r>
    </w:p>
    <w:p w14:paraId="5E49194C" w14:textId="45B594AB" w:rsidR="00761362" w:rsidRPr="00761362" w:rsidRDefault="00761362" w:rsidP="002270F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компетентность педагогических работников: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28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 педагогов от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педагогического состава имеют квалификационную категорию, </w:t>
      </w:r>
      <w:r w:rsidR="0049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 </w:t>
      </w:r>
      <w:r w:rsidR="004955F5" w:rsidRPr="00D02E0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воспитателей имеют соответствие занимаемой должности, </w:t>
      </w:r>
      <w:r w:rsidR="00635B37">
        <w:rPr>
          <w:rFonts w:ascii="Times New Roman" w:eastAsia="Times New Roman" w:hAnsi="Times New Roman" w:cs="Times New Roman"/>
          <w:color w:val="000000"/>
          <w:sz w:val="24"/>
          <w:szCs w:val="24"/>
        </w:rPr>
        <w:t>89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 педагогов имеют высшее педагогическое образование;</w:t>
      </w:r>
    </w:p>
    <w:p w14:paraId="355C6E9F" w14:textId="714CE42F" w:rsidR="00761362" w:rsidRPr="00761362" w:rsidRDefault="00761362" w:rsidP="002270F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достаточное усвоение обучающимися образовательной программы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ДО: средний балл усвоения программы за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—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 w:rsidR="004955F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Разработаны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апробированы индивидуальные образовательные маршруты сопровождения детей. Высок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 оздоровления детей, индекс здоровья повысился;</w:t>
      </w:r>
    </w:p>
    <w:p w14:paraId="360CA6D3" w14:textId="77777777" w:rsidR="00761362" w:rsidRPr="00761362" w:rsidRDefault="00761362" w:rsidP="002270F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 улучшилась РППС: приобретены дидактические пособия, игры, игрушки, методическая литература, частично составлен электронный паспорт среды;</w:t>
      </w:r>
    </w:p>
    <w:p w14:paraId="1E68B70F" w14:textId="2B656DA7" w:rsidR="00761362" w:rsidRPr="004955F5" w:rsidRDefault="00761362" w:rsidP="002270F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заинтересованность родителей воспитанников результатами воспитания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детей, результатами деятельности детского сада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4955F5"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процентов родителей удовлетворены образовательной 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программой детского сада. </w:t>
      </w:r>
      <w:r w:rsidRPr="004955F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Повысился процент участия родителей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955F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 ДОО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955F5">
        <w:rPr>
          <w:rFonts w:ascii="Times New Roman" w:eastAsia="Times New Roman" w:hAnsi="Times New Roman" w:cs="Times New Roman"/>
          <w:color w:val="000000"/>
          <w:sz w:val="24"/>
          <w:szCs w:val="24"/>
        </w:rPr>
        <w:t>— 7</w:t>
      </w:r>
      <w:r w:rsidR="004955F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955F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процента;</w:t>
      </w:r>
    </w:p>
    <w:p w14:paraId="32437C16" w14:textId="5EC53D75" w:rsidR="00761362" w:rsidRPr="002850F8" w:rsidRDefault="004955F5" w:rsidP="002270F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8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%)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— активные участники творческих конкурсов различного уровня</w:t>
      </w:r>
      <w:r w:rsidR="00761362" w:rsidRPr="002850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1FC3653" w14:textId="77777777" w:rsidR="00761362" w:rsidRPr="00761362" w:rsidRDefault="00761362" w:rsidP="002270F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наблюдается активное участие педагогических работников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мероприятиях различного уровня, трансляции опыта работы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системе образования;</w:t>
      </w:r>
    </w:p>
    <w:p w14:paraId="23BD024B" w14:textId="77777777" w:rsidR="00761362" w:rsidRPr="00761362" w:rsidRDefault="00761362" w:rsidP="002270F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расширилась работа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социуме: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учреждениями культуры, другими образовательными учреждениями,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ПМк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0DBF8E" w14:textId="77777777" w:rsidR="00761362" w:rsidRPr="00761362" w:rsidRDefault="00761362" w:rsidP="004B18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качественными показателями развития учреждения отмечаются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проблемы:</w:t>
      </w:r>
    </w:p>
    <w:p w14:paraId="1B7A68EE" w14:textId="4589DAB9" w:rsidR="00761362" w:rsidRPr="00761362" w:rsidRDefault="00761362" w:rsidP="002270FA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укомплектованность групп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</w:t>
      </w:r>
      <w:r w:rsidR="000E1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80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процентов, увеличивается число детей (наполняемость)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раннего возраста, что,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первую очередь, связано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увеличением численности детского населения;</w:t>
      </w:r>
    </w:p>
    <w:p w14:paraId="42182ABB" w14:textId="77777777" w:rsidR="00761362" w:rsidRPr="00761362" w:rsidRDefault="00761362" w:rsidP="002270FA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 улучшение условий для организации прогулок детей (оборудование прогулочных участков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СанПиН);</w:t>
      </w:r>
    </w:p>
    <w:p w14:paraId="342C3195" w14:textId="77777777" w:rsidR="00761362" w:rsidRPr="00761362" w:rsidRDefault="00761362" w:rsidP="002270FA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 улучшение материально-технического оснащения образовательного процесса: обеспечение каждого педагога рабочим местом, оснащенным ИКТ-технологиями, методическими пособиями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ФОП ДО.</w:t>
      </w:r>
    </w:p>
    <w:p w14:paraId="1E76FF51" w14:textId="6BA3B9C6" w:rsidR="00761362" w:rsidRPr="00761362" w:rsidRDefault="00761362" w:rsidP="004B18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 w:rsidR="000E14D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0E14DB">
        <w:rPr>
          <w:rFonts w:ascii="Times New Roman" w:eastAsia="Times New Roman" w:hAnsi="Times New Roman" w:cs="Times New Roman"/>
          <w:color w:val="000000"/>
          <w:sz w:val="24"/>
          <w:szCs w:val="24"/>
        </w:rPr>
        <w:t>027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исходя из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проблем, которые выявили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анализа, спроектировали задачи образовательной деятельности на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 учебный год:</w:t>
      </w:r>
    </w:p>
    <w:p w14:paraId="562D8643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нормативно-правовую базу ДОО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действующим законодательством;</w:t>
      </w:r>
    </w:p>
    <w:p w14:paraId="2B84AF41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материально-техническое обеспечение, РППС (паспорта РППС всех групп), закупить уличное оборудование для прогулочных участков;</w:t>
      </w:r>
    </w:p>
    <w:p w14:paraId="1C440E35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модель физкультурно-оздоровительной работы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ДОО;</w:t>
      </w:r>
    </w:p>
    <w:p w14:paraId="79E1C691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участие воспитанников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МБДОУ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 различного уровня;</w:t>
      </w:r>
    </w:p>
    <w:p w14:paraId="658B952C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ДОО условия для обеспечения интеллектуального развития детей старшего дошкольного возраста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 реализации ФГОС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ДО;</w:t>
      </w:r>
    </w:p>
    <w:p w14:paraId="36E6936C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повышение профессиональной компетентности педагогов (аттестация, курсовая подготовка, сетевое взаимодействие, организация мастер-классов педагогов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ДОО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межрегиональных, муниципальных конкурсах);</w:t>
      </w:r>
    </w:p>
    <w:p w14:paraId="46B2794A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организовать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реализацию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инновационной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7E3EAAB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индивидуальное сопровождение воспитанников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ОВЗ;</w:t>
      </w:r>
    </w:p>
    <w:p w14:paraId="788BCCE9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эффективные формы взаимодействия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семьей;</w:t>
      </w:r>
    </w:p>
    <w:p w14:paraId="2640ED99" w14:textId="77777777" w:rsidR="00761362" w:rsidRPr="00761362" w:rsidRDefault="00761362" w:rsidP="002270FA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проведение открытых образовательных мероприятий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с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присутствием и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непосредственным участием родителей воспитанников;</w:t>
      </w:r>
    </w:p>
    <w:p w14:paraId="0F2C7CD8" w14:textId="6495B7CC" w:rsidR="00761362" w:rsidRDefault="000E14DB" w:rsidP="000E14DB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ать работу по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услуг по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61362" w:rsidRPr="0076136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запросу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B8F9FB" w14:textId="795AE919" w:rsidR="004B1890" w:rsidRDefault="004B1890" w:rsidP="004B1890">
      <w:p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D58E6" w14:textId="77777777" w:rsidR="004B1890" w:rsidRPr="000E14DB" w:rsidRDefault="004B1890" w:rsidP="004B1890">
      <w:p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9"/>
        <w:gridCol w:w="298"/>
        <w:gridCol w:w="298"/>
        <w:gridCol w:w="3024"/>
        <w:gridCol w:w="298"/>
      </w:tblGrid>
      <w:tr w:rsidR="004B1890" w:rsidRPr="00761362" w14:paraId="75436CC3" w14:textId="77777777" w:rsidTr="007E55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E254A" w14:textId="2FDA8AF3" w:rsidR="00761362" w:rsidRPr="004B1890" w:rsidRDefault="00761362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B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  <w:r w:rsidRPr="004B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составлен</w:t>
            </w:r>
            <w:proofErr w:type="spellEnd"/>
            <w:r w:rsidR="004B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951E9" w14:textId="77777777" w:rsidR="00761362" w:rsidRPr="00761362" w:rsidRDefault="00761362" w:rsidP="002270FA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8432C" w14:textId="77777777" w:rsidR="00761362" w:rsidRPr="00761362" w:rsidRDefault="00761362" w:rsidP="002270FA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59546" w14:textId="69A8FD69" w:rsidR="00761362" w:rsidRPr="004B1890" w:rsidRDefault="00761362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4B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.05.202</w:t>
            </w:r>
            <w:r w:rsidR="004B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C714C" w14:textId="77777777" w:rsidR="00761362" w:rsidRPr="00761362" w:rsidRDefault="00761362" w:rsidP="002270FA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B1890" w:rsidRPr="00761362" w14:paraId="50C18437" w14:textId="77777777" w:rsidTr="007E55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07438" w14:textId="7D3D3300" w:rsidR="00761362" w:rsidRPr="004B1890" w:rsidRDefault="00761362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B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Старший</w:t>
            </w:r>
            <w:proofErr w:type="spellEnd"/>
            <w:r w:rsidRPr="004B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воспитатель</w:t>
            </w:r>
            <w:proofErr w:type="spellEnd"/>
            <w:r w:rsidR="004B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5A18" w14:textId="77777777" w:rsidR="00761362" w:rsidRPr="00761362" w:rsidRDefault="00761362" w:rsidP="002270FA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804B6" w14:textId="77777777" w:rsidR="00761362" w:rsidRPr="00761362" w:rsidRDefault="00761362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9AA96" w14:textId="08353BA1" w:rsidR="00761362" w:rsidRPr="00761362" w:rsidRDefault="004B1890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Е.Г. Трусенко</w:t>
            </w:r>
            <w:r w:rsidR="00761362" w:rsidRPr="0076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2089F" w14:textId="48901889" w:rsidR="00761362" w:rsidRPr="00761362" w:rsidRDefault="00761362" w:rsidP="002270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4B991AD" w14:textId="77777777" w:rsidR="007022F5" w:rsidRPr="00761362" w:rsidRDefault="007022F5" w:rsidP="002270FA">
      <w:pPr>
        <w:jc w:val="both"/>
        <w:rPr>
          <w:rFonts w:ascii="Times New Roman" w:hAnsi="Times New Roman" w:cs="Times New Roman"/>
          <w:sz w:val="24"/>
        </w:rPr>
      </w:pPr>
    </w:p>
    <w:sectPr w:rsidR="007022F5" w:rsidRPr="00761362" w:rsidSect="00FF0C0E">
      <w:footerReference w:type="default" r:id="rId7"/>
      <w:pgSz w:w="11907" w:h="16839"/>
      <w:pgMar w:top="993" w:right="1440" w:bottom="993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350B" w14:textId="77777777" w:rsidR="00E66681" w:rsidRDefault="00E66681" w:rsidP="004E5018">
      <w:pPr>
        <w:spacing w:after="0" w:line="240" w:lineRule="auto"/>
      </w:pPr>
      <w:r>
        <w:separator/>
      </w:r>
    </w:p>
  </w:endnote>
  <w:endnote w:type="continuationSeparator" w:id="0">
    <w:p w14:paraId="24F7E4C4" w14:textId="77777777" w:rsidR="00E66681" w:rsidRDefault="00E66681" w:rsidP="004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RoundPro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446476"/>
      <w:docPartObj>
        <w:docPartGallery w:val="Page Numbers (Bottom of Page)"/>
        <w:docPartUnique/>
      </w:docPartObj>
    </w:sdtPr>
    <w:sdtEndPr/>
    <w:sdtContent>
      <w:p w14:paraId="045AC8C2" w14:textId="77777777" w:rsidR="00FF0C0E" w:rsidRDefault="00FF0C0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CBE">
          <w:rPr>
            <w:noProof/>
          </w:rPr>
          <w:t>2</w:t>
        </w:r>
        <w:r>
          <w:fldChar w:fldCharType="end"/>
        </w:r>
      </w:p>
    </w:sdtContent>
  </w:sdt>
  <w:p w14:paraId="29D45BBF" w14:textId="77777777" w:rsidR="00FF0C0E" w:rsidRDefault="00FF0C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AAC4" w14:textId="77777777" w:rsidR="00E66681" w:rsidRDefault="00E66681" w:rsidP="004E5018">
      <w:pPr>
        <w:spacing w:after="0" w:line="240" w:lineRule="auto"/>
      </w:pPr>
      <w:r>
        <w:separator/>
      </w:r>
    </w:p>
  </w:footnote>
  <w:footnote w:type="continuationSeparator" w:id="0">
    <w:p w14:paraId="3CE1BD60" w14:textId="77777777" w:rsidR="00E66681" w:rsidRDefault="00E66681" w:rsidP="004E5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003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57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730C2"/>
    <w:multiLevelType w:val="hybridMultilevel"/>
    <w:tmpl w:val="CC30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A0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0739F"/>
    <w:multiLevelType w:val="hybridMultilevel"/>
    <w:tmpl w:val="C8CE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3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445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837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46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416E3"/>
    <w:multiLevelType w:val="multilevel"/>
    <w:tmpl w:val="BB98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736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90D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04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05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34C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93F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837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139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73A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F53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57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62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C17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9F652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16"/>
  </w:num>
  <w:num w:numId="5">
    <w:abstractNumId w:val="19"/>
  </w:num>
  <w:num w:numId="6">
    <w:abstractNumId w:val="20"/>
  </w:num>
  <w:num w:numId="7">
    <w:abstractNumId w:val="13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  <w:num w:numId="13">
    <w:abstractNumId w:val="8"/>
  </w:num>
  <w:num w:numId="14">
    <w:abstractNumId w:val="12"/>
  </w:num>
  <w:num w:numId="15">
    <w:abstractNumId w:val="11"/>
  </w:num>
  <w:num w:numId="16">
    <w:abstractNumId w:val="18"/>
  </w:num>
  <w:num w:numId="17">
    <w:abstractNumId w:val="15"/>
  </w:num>
  <w:num w:numId="18">
    <w:abstractNumId w:val="24"/>
  </w:num>
  <w:num w:numId="19">
    <w:abstractNumId w:val="14"/>
  </w:num>
  <w:num w:numId="20">
    <w:abstractNumId w:val="4"/>
  </w:num>
  <w:num w:numId="21">
    <w:abstractNumId w:val="17"/>
  </w:num>
  <w:num w:numId="22">
    <w:abstractNumId w:val="22"/>
  </w:num>
  <w:num w:numId="23">
    <w:abstractNumId w:val="21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60"/>
    <w:rsid w:val="000047DD"/>
    <w:rsid w:val="00053C35"/>
    <w:rsid w:val="000838DC"/>
    <w:rsid w:val="000C0966"/>
    <w:rsid w:val="000E14DB"/>
    <w:rsid w:val="00133595"/>
    <w:rsid w:val="00133E6E"/>
    <w:rsid w:val="0016174A"/>
    <w:rsid w:val="00164296"/>
    <w:rsid w:val="001E6B48"/>
    <w:rsid w:val="001E7056"/>
    <w:rsid w:val="001F2403"/>
    <w:rsid w:val="002270FA"/>
    <w:rsid w:val="002850F8"/>
    <w:rsid w:val="002C4639"/>
    <w:rsid w:val="002D477D"/>
    <w:rsid w:val="00362DA8"/>
    <w:rsid w:val="00363655"/>
    <w:rsid w:val="003C61D9"/>
    <w:rsid w:val="003D5BC2"/>
    <w:rsid w:val="004955F5"/>
    <w:rsid w:val="004B1890"/>
    <w:rsid w:val="004E5018"/>
    <w:rsid w:val="004F2B0A"/>
    <w:rsid w:val="004F7A5D"/>
    <w:rsid w:val="00547783"/>
    <w:rsid w:val="00635B37"/>
    <w:rsid w:val="006618AF"/>
    <w:rsid w:val="0066506A"/>
    <w:rsid w:val="0068179F"/>
    <w:rsid w:val="00683885"/>
    <w:rsid w:val="007022F5"/>
    <w:rsid w:val="0071595E"/>
    <w:rsid w:val="00750139"/>
    <w:rsid w:val="00761362"/>
    <w:rsid w:val="007E5538"/>
    <w:rsid w:val="008312E5"/>
    <w:rsid w:val="00891EE4"/>
    <w:rsid w:val="008C318A"/>
    <w:rsid w:val="008D4389"/>
    <w:rsid w:val="00913D7C"/>
    <w:rsid w:val="00921902"/>
    <w:rsid w:val="009E46AD"/>
    <w:rsid w:val="00A22A00"/>
    <w:rsid w:val="00A243FF"/>
    <w:rsid w:val="00A33984"/>
    <w:rsid w:val="00A42F1A"/>
    <w:rsid w:val="00A76929"/>
    <w:rsid w:val="00A84604"/>
    <w:rsid w:val="00BA2CBE"/>
    <w:rsid w:val="00BA3DE3"/>
    <w:rsid w:val="00BE686D"/>
    <w:rsid w:val="00C342F3"/>
    <w:rsid w:val="00C6676B"/>
    <w:rsid w:val="00C75E17"/>
    <w:rsid w:val="00CB1C60"/>
    <w:rsid w:val="00D02E01"/>
    <w:rsid w:val="00D074C2"/>
    <w:rsid w:val="00D64D10"/>
    <w:rsid w:val="00D73275"/>
    <w:rsid w:val="00E66681"/>
    <w:rsid w:val="00FB1041"/>
    <w:rsid w:val="00FB69A5"/>
    <w:rsid w:val="00FD107F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7E8F"/>
  <w15:docId w15:val="{8FDCC15F-4E06-4D3A-8BDF-EAA62CF8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0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018"/>
  </w:style>
  <w:style w:type="paragraph" w:styleId="a7">
    <w:name w:val="footer"/>
    <w:basedOn w:val="a"/>
    <w:link w:val="a8"/>
    <w:uiPriority w:val="99"/>
    <w:unhideWhenUsed/>
    <w:rsid w:val="004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018"/>
  </w:style>
  <w:style w:type="paragraph" w:styleId="a9">
    <w:name w:val="List Paragraph"/>
    <w:basedOn w:val="a"/>
    <w:uiPriority w:val="34"/>
    <w:qFormat/>
    <w:rsid w:val="00BE686D"/>
    <w:pPr>
      <w:ind w:left="720"/>
      <w:contextualSpacing/>
    </w:pPr>
  </w:style>
  <w:style w:type="table" w:styleId="aa">
    <w:name w:val="Table Grid"/>
    <w:basedOn w:val="a1"/>
    <w:uiPriority w:val="39"/>
    <w:rsid w:val="00C3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18</Pages>
  <Words>5932</Words>
  <Characters>33817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Трусенко</cp:lastModifiedBy>
  <cp:revision>31</cp:revision>
  <cp:lastPrinted>2026-05-27T05:10:00Z</cp:lastPrinted>
  <dcterms:created xsi:type="dcterms:W3CDTF">2024-05-23T08:56:00Z</dcterms:created>
  <dcterms:modified xsi:type="dcterms:W3CDTF">2026-05-28T08:57:00Z</dcterms:modified>
</cp:coreProperties>
</file>