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FC" w:rsidRPr="006702FC" w:rsidRDefault="006702FC" w:rsidP="006702FC">
      <w:pPr>
        <w:shd w:val="clear" w:color="auto" w:fill="FFFFFF"/>
        <w:spacing w:after="0" w:line="240" w:lineRule="auto"/>
        <w:outlineLvl w:val="0"/>
        <w:rPr>
          <w:rFonts w:ascii="Times New Roman" w:eastAsia="Times New Roman" w:hAnsi="Times New Roman" w:cs="Times New Roman"/>
          <w:b/>
          <w:color w:val="333333"/>
          <w:kern w:val="36"/>
          <w:sz w:val="28"/>
          <w:szCs w:val="45"/>
          <w:lang w:eastAsia="ru-RU"/>
        </w:rPr>
      </w:pPr>
      <w:r w:rsidRPr="006702FC">
        <w:rPr>
          <w:rFonts w:ascii="Times New Roman" w:eastAsia="Times New Roman" w:hAnsi="Times New Roman" w:cs="Times New Roman"/>
          <w:b/>
          <w:color w:val="333333"/>
          <w:kern w:val="36"/>
          <w:sz w:val="28"/>
          <w:szCs w:val="45"/>
          <w:lang w:eastAsia="ru-RU"/>
        </w:rPr>
        <w:t xml:space="preserve">Консультация для родителей </w:t>
      </w:r>
    </w:p>
    <w:p w:rsidR="006702FC" w:rsidRPr="006702FC" w:rsidRDefault="006702FC" w:rsidP="00A75B29">
      <w:pPr>
        <w:shd w:val="clear" w:color="auto" w:fill="FFFFFF"/>
        <w:spacing w:before="150" w:after="0" w:line="288" w:lineRule="atLeast"/>
        <w:jc w:val="center"/>
        <w:outlineLvl w:val="0"/>
        <w:rPr>
          <w:rFonts w:ascii="Times New Roman" w:eastAsia="Times New Roman" w:hAnsi="Times New Roman" w:cs="Times New Roman"/>
          <w:b/>
          <w:color w:val="FF0000"/>
          <w:kern w:val="36"/>
          <w:sz w:val="40"/>
          <w:szCs w:val="45"/>
          <w:lang w:eastAsia="ru-RU"/>
        </w:rPr>
      </w:pPr>
      <w:r w:rsidRPr="006702FC">
        <w:rPr>
          <w:rFonts w:ascii="Times New Roman" w:eastAsia="Times New Roman" w:hAnsi="Times New Roman" w:cs="Times New Roman"/>
          <w:b/>
          <w:color w:val="FF0000"/>
          <w:kern w:val="36"/>
          <w:sz w:val="40"/>
          <w:szCs w:val="45"/>
          <w:lang w:eastAsia="ru-RU"/>
        </w:rPr>
        <w:t>«Мнемотехника — искусство запоминания»</w:t>
      </w:r>
    </w:p>
    <w:p w:rsidR="006702FC" w:rsidRPr="00A75B29" w:rsidRDefault="006702FC" w:rsidP="006702FC">
      <w:pPr>
        <w:spacing w:after="0" w:line="240" w:lineRule="auto"/>
        <w:rPr>
          <w:rFonts w:ascii="Times New Roman" w:hAnsi="Times New Roman" w:cs="Times New Roman"/>
          <w:b/>
          <w:i/>
          <w:color w:val="0000FF"/>
          <w:sz w:val="28"/>
        </w:rPr>
      </w:pPr>
      <w:r w:rsidRPr="006702FC">
        <w:rPr>
          <w:rFonts w:ascii="Times New Roman" w:hAnsi="Times New Roman" w:cs="Times New Roman"/>
          <w:b/>
          <w:i/>
          <w:sz w:val="28"/>
        </w:rPr>
        <w:t xml:space="preserve">                                                                  </w:t>
      </w:r>
      <w:r w:rsidRPr="00A75B29">
        <w:rPr>
          <w:rFonts w:ascii="Times New Roman" w:hAnsi="Times New Roman" w:cs="Times New Roman"/>
          <w:b/>
          <w:i/>
          <w:color w:val="0000FF"/>
          <w:sz w:val="28"/>
        </w:rPr>
        <w:t>Если ребенок молчит, покажите ему</w:t>
      </w:r>
    </w:p>
    <w:p w:rsidR="006702FC" w:rsidRPr="00A75B29" w:rsidRDefault="006702FC" w:rsidP="006702FC">
      <w:pPr>
        <w:spacing w:after="0" w:line="240" w:lineRule="auto"/>
        <w:rPr>
          <w:rFonts w:ascii="Times New Roman" w:hAnsi="Times New Roman" w:cs="Times New Roman"/>
          <w:b/>
          <w:i/>
          <w:color w:val="0000FF"/>
          <w:sz w:val="28"/>
        </w:rPr>
      </w:pPr>
      <w:r w:rsidRPr="00A75B29">
        <w:rPr>
          <w:rFonts w:ascii="Times New Roman" w:hAnsi="Times New Roman" w:cs="Times New Roman"/>
          <w:b/>
          <w:i/>
          <w:color w:val="0000FF"/>
          <w:sz w:val="28"/>
        </w:rPr>
        <w:t xml:space="preserve">                                                                  </w:t>
      </w:r>
      <w:proofErr w:type="gramStart"/>
      <w:r w:rsidRPr="00A75B29">
        <w:rPr>
          <w:rFonts w:ascii="Times New Roman" w:hAnsi="Times New Roman" w:cs="Times New Roman"/>
          <w:b/>
          <w:i/>
          <w:color w:val="0000FF"/>
          <w:sz w:val="28"/>
        </w:rPr>
        <w:t>картинку</w:t>
      </w:r>
      <w:proofErr w:type="gramEnd"/>
      <w:r w:rsidRPr="00A75B29">
        <w:rPr>
          <w:rFonts w:ascii="Times New Roman" w:hAnsi="Times New Roman" w:cs="Times New Roman"/>
          <w:b/>
          <w:i/>
          <w:color w:val="0000FF"/>
          <w:sz w:val="28"/>
        </w:rPr>
        <w:t>, и он заговорит.</w:t>
      </w:r>
    </w:p>
    <w:p w:rsidR="006702FC" w:rsidRPr="00A75B29" w:rsidRDefault="006702FC" w:rsidP="006702FC">
      <w:pPr>
        <w:spacing w:after="0" w:line="240" w:lineRule="auto"/>
        <w:rPr>
          <w:rFonts w:ascii="Times New Roman" w:hAnsi="Times New Roman" w:cs="Times New Roman"/>
          <w:b/>
          <w:i/>
          <w:color w:val="0000FF"/>
          <w:sz w:val="28"/>
        </w:rPr>
      </w:pPr>
      <w:r w:rsidRPr="00A75B29">
        <w:rPr>
          <w:rFonts w:ascii="Times New Roman" w:hAnsi="Times New Roman" w:cs="Times New Roman"/>
          <w:b/>
          <w:i/>
          <w:color w:val="0000FF"/>
          <w:sz w:val="28"/>
        </w:rPr>
        <w:t xml:space="preserve">                                                                                                      Ушинский К. Д.</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t>Речь — одна из линий развития ребенка. Благодаря родному языку малыш входит в наш мир, получает широкие возможности общения с другими людьми. Речь, чудесный дар природы, не дается человеку от рождения. Должно пройти время, чтобы малыш начал говорить. А взрослые, и в первую очередь родители, должны приложить немало усилий, чтобы речь ребенка развивалась правильно и своевременно.</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t>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t>Поэтому, наряду с общепринятыми приемами и принципами, вполне обосновано использование оригинальных, творческих методик, эффективность которых очевидна. Одной из таких методик, является использование мнемотехнических приемов, как эффективное средство при обучении связной речи дошкольника и развития памяти.</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t>Мнемотехника известна с давних времен и насчитывает как минимум две тысячи лет, но интерес к ней не угас, наш век предполагает, что мы должны держать в голове огромное количество различных данных. Как же запоминать большие объемы информации? Усвоение необходимого материала может быть довольно увлекательной игрой, если использовать мнемонические приемы запоминания. Например, при обучении детей активно используют мнемотехнику для изучения последовательности в спектре цветов — «Каждый Охотник, Желает знать, Где сидит Фазан». Именно она помогает безошибочно сказать, как «устроена» радуга.</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b/>
          <w:bCs/>
          <w:sz w:val="24"/>
        </w:rPr>
        <w:t>С какого возраста используют?</w:t>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t xml:space="preserve">Обучение детей с помощью мнемотехники можно начинать с самого раннего возраста. Знакомство крохи с мнемотехникой лучше всего проводить в несколько этапов по принципу от простого к сложному: Сначала используют </w:t>
      </w:r>
      <w:proofErr w:type="spellStart"/>
      <w:r w:rsidRPr="006702FC">
        <w:rPr>
          <w:rFonts w:ascii="Times New Roman" w:hAnsi="Times New Roman" w:cs="Times New Roman"/>
          <w:sz w:val="24"/>
        </w:rPr>
        <w:t>мнемоквадраты</w:t>
      </w:r>
      <w:proofErr w:type="spellEnd"/>
      <w:r w:rsidRPr="006702FC">
        <w:rPr>
          <w:rFonts w:ascii="Times New Roman" w:hAnsi="Times New Roman" w:cs="Times New Roman"/>
          <w:sz w:val="24"/>
        </w:rPr>
        <w:t>, познакомить с которыми можно малышей в трехлетнем возрасте. На первых занятиях дети изучают на отдельной карточке несложные изображения предметов, которые обозначают одно слово, например «Чашка», «Лист», «Бежать», словосочетание или простую фразу.</w:t>
      </w:r>
    </w:p>
    <w:p w:rsidR="00EF4194" w:rsidRDefault="006702FC" w:rsidP="006702FC">
      <w:pPr>
        <w:jc w:val="center"/>
        <w:rPr>
          <w:rFonts w:ascii="Times New Roman" w:hAnsi="Times New Roman" w:cs="Times New Roman"/>
          <w:sz w:val="24"/>
        </w:rPr>
      </w:pPr>
      <w:r w:rsidRPr="006702FC">
        <w:rPr>
          <w:rFonts w:ascii="Times New Roman" w:hAnsi="Times New Roman" w:cs="Times New Roman"/>
          <w:noProof/>
          <w:sz w:val="24"/>
          <w:lang w:eastAsia="ru-RU"/>
        </w:rPr>
        <w:drawing>
          <wp:inline distT="0" distB="0" distL="0" distR="0">
            <wp:extent cx="4019550" cy="2708287"/>
            <wp:effectExtent l="0" t="0" r="0" b="0"/>
            <wp:docPr id="2" name="Рисунок 2" descr="C:\Users\Елена\Desktop\detsad-526578-1586936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Desktop\detsad-526578-15869361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2220" cy="2716824"/>
                    </a:xfrm>
                    <a:prstGeom prst="rect">
                      <a:avLst/>
                    </a:prstGeom>
                    <a:noFill/>
                    <a:ln>
                      <a:noFill/>
                    </a:ln>
                  </pic:spPr>
                </pic:pic>
              </a:graphicData>
            </a:graphic>
          </wp:inline>
        </w:drawing>
      </w:r>
    </w:p>
    <w:p w:rsidR="006702FC" w:rsidRDefault="006702FC" w:rsidP="006702FC">
      <w:pPr>
        <w:jc w:val="both"/>
        <w:rPr>
          <w:rFonts w:ascii="Times New Roman" w:hAnsi="Times New Roman" w:cs="Times New Roman"/>
          <w:sz w:val="24"/>
        </w:rPr>
      </w:pPr>
      <w:r w:rsidRPr="006702FC">
        <w:rPr>
          <w:rFonts w:ascii="Times New Roman" w:hAnsi="Times New Roman" w:cs="Times New Roman"/>
          <w:sz w:val="24"/>
        </w:rPr>
        <w:lastRenderedPageBreak/>
        <w:t>Позже, </w:t>
      </w:r>
      <w:r w:rsidRPr="006702FC">
        <w:rPr>
          <w:rFonts w:ascii="Times New Roman" w:hAnsi="Times New Roman" w:cs="Times New Roman"/>
          <w:b/>
          <w:bCs/>
          <w:sz w:val="24"/>
        </w:rPr>
        <w:t>в 4-5 лет,</w:t>
      </w:r>
      <w:r w:rsidRPr="006702FC">
        <w:rPr>
          <w:rFonts w:ascii="Times New Roman" w:hAnsi="Times New Roman" w:cs="Times New Roman"/>
          <w:sz w:val="24"/>
        </w:rPr>
        <w:t xml:space="preserve"> малыши знакомятся с </w:t>
      </w:r>
      <w:proofErr w:type="spellStart"/>
      <w:r w:rsidRPr="006702FC">
        <w:rPr>
          <w:rFonts w:ascii="Times New Roman" w:hAnsi="Times New Roman" w:cs="Times New Roman"/>
          <w:sz w:val="24"/>
        </w:rPr>
        <w:t>мнемодорожками</w:t>
      </w:r>
      <w:proofErr w:type="spellEnd"/>
      <w:r w:rsidRPr="006702FC">
        <w:rPr>
          <w:rFonts w:ascii="Times New Roman" w:hAnsi="Times New Roman" w:cs="Times New Roman"/>
          <w:sz w:val="24"/>
        </w:rPr>
        <w:t xml:space="preserve"> — систематизированными картинками из четырех рисунков. С помощью таких изображений формируется понятие о последовательностях. Благодаря групповым иллюстрациям можно легко рассказать небольшой рассказ, запомнить простые схемы мытья рук, процесс одевания или умывания.</w:t>
      </w:r>
    </w:p>
    <w:p w:rsidR="006702FC" w:rsidRDefault="006702FC" w:rsidP="006702FC">
      <w:pPr>
        <w:jc w:val="center"/>
        <w:rPr>
          <w:rFonts w:ascii="Times New Roman" w:hAnsi="Times New Roman" w:cs="Times New Roman"/>
          <w:sz w:val="24"/>
        </w:rPr>
      </w:pPr>
      <w:r w:rsidRPr="006702FC">
        <w:rPr>
          <w:rFonts w:ascii="Times New Roman" w:hAnsi="Times New Roman" w:cs="Times New Roman"/>
          <w:noProof/>
          <w:sz w:val="24"/>
          <w:lang w:eastAsia="ru-RU"/>
        </w:rPr>
        <w:drawing>
          <wp:inline distT="0" distB="0" distL="0" distR="0">
            <wp:extent cx="4343400" cy="3902865"/>
            <wp:effectExtent l="0" t="0" r="0" b="2540"/>
            <wp:docPr id="3" name="Рисунок 3" descr="C:\Users\Елена\Desktop\detsad-526578-158693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Desktop\detsad-526578-158693614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3632" cy="3921045"/>
                    </a:xfrm>
                    <a:prstGeom prst="rect">
                      <a:avLst/>
                    </a:prstGeom>
                    <a:noFill/>
                    <a:ln>
                      <a:noFill/>
                    </a:ln>
                  </pic:spPr>
                </pic:pic>
              </a:graphicData>
            </a:graphic>
          </wp:inline>
        </w:drawing>
      </w:r>
    </w:p>
    <w:p w:rsidR="006702FC" w:rsidRDefault="006702FC" w:rsidP="006702FC">
      <w:pPr>
        <w:jc w:val="both"/>
        <w:rPr>
          <w:rFonts w:ascii="Times New Roman" w:hAnsi="Times New Roman" w:cs="Times New Roman"/>
          <w:sz w:val="24"/>
        </w:rPr>
      </w:pPr>
      <w:r w:rsidRPr="006702FC">
        <w:rPr>
          <w:rFonts w:ascii="Times New Roman" w:hAnsi="Times New Roman" w:cs="Times New Roman"/>
          <w:sz w:val="24"/>
        </w:rPr>
        <w:t xml:space="preserve">Можно использовать </w:t>
      </w:r>
      <w:proofErr w:type="spellStart"/>
      <w:r w:rsidRPr="006702FC">
        <w:rPr>
          <w:rFonts w:ascii="Times New Roman" w:hAnsi="Times New Roman" w:cs="Times New Roman"/>
          <w:sz w:val="24"/>
        </w:rPr>
        <w:t>мнемодорожку</w:t>
      </w:r>
      <w:proofErr w:type="spellEnd"/>
      <w:r w:rsidRPr="006702FC">
        <w:rPr>
          <w:rFonts w:ascii="Times New Roman" w:hAnsi="Times New Roman" w:cs="Times New Roman"/>
          <w:sz w:val="24"/>
        </w:rPr>
        <w:t xml:space="preserve"> при заучивании стихотворений. Отличный пример — простой и емкий стих А. </w:t>
      </w:r>
      <w:proofErr w:type="spellStart"/>
      <w:r w:rsidRPr="006702FC">
        <w:rPr>
          <w:rFonts w:ascii="Times New Roman" w:hAnsi="Times New Roman" w:cs="Times New Roman"/>
          <w:sz w:val="24"/>
        </w:rPr>
        <w:t>Барто</w:t>
      </w:r>
      <w:proofErr w:type="spellEnd"/>
      <w:r w:rsidRPr="006702FC">
        <w:rPr>
          <w:rFonts w:ascii="Times New Roman" w:hAnsi="Times New Roman" w:cs="Times New Roman"/>
          <w:sz w:val="24"/>
        </w:rPr>
        <w:t xml:space="preserve"> «Мишка».</w:t>
      </w:r>
    </w:p>
    <w:p w:rsidR="006702FC" w:rsidRDefault="006702FC" w:rsidP="006702FC">
      <w:pPr>
        <w:jc w:val="center"/>
        <w:rPr>
          <w:rFonts w:ascii="Times New Roman" w:hAnsi="Times New Roman" w:cs="Times New Roman"/>
          <w:sz w:val="24"/>
        </w:rPr>
      </w:pPr>
      <w:r w:rsidRPr="006702FC">
        <w:rPr>
          <w:rFonts w:ascii="Times New Roman" w:hAnsi="Times New Roman" w:cs="Times New Roman"/>
          <w:noProof/>
          <w:sz w:val="24"/>
          <w:lang w:eastAsia="ru-RU"/>
        </w:rPr>
        <w:drawing>
          <wp:inline distT="0" distB="0" distL="0" distR="0">
            <wp:extent cx="5067300" cy="3930559"/>
            <wp:effectExtent l="0" t="0" r="0" b="0"/>
            <wp:docPr id="4" name="Рисунок 4" descr="C:\Users\Елена\Desktop\detsad-526578-1586936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esktop\detsad-526578-158693619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7019" cy="3938098"/>
                    </a:xfrm>
                    <a:prstGeom prst="rect">
                      <a:avLst/>
                    </a:prstGeom>
                    <a:noFill/>
                    <a:ln>
                      <a:noFill/>
                    </a:ln>
                  </pic:spPr>
                </pic:pic>
              </a:graphicData>
            </a:graphic>
          </wp:inline>
        </w:drawing>
      </w:r>
    </w:p>
    <w:p w:rsidR="006702FC" w:rsidRPr="006702FC" w:rsidRDefault="006702FC" w:rsidP="006702FC">
      <w:pPr>
        <w:jc w:val="both"/>
        <w:rPr>
          <w:rFonts w:ascii="Times New Roman" w:hAnsi="Times New Roman" w:cs="Times New Roman"/>
          <w:sz w:val="24"/>
        </w:rPr>
      </w:pPr>
      <w:r w:rsidRPr="006702FC">
        <w:rPr>
          <w:rFonts w:ascii="Times New Roman" w:hAnsi="Times New Roman" w:cs="Times New Roman"/>
          <w:sz w:val="24"/>
        </w:rPr>
        <w:lastRenderedPageBreak/>
        <w:t>С детьми </w:t>
      </w:r>
      <w:r w:rsidRPr="006702FC">
        <w:rPr>
          <w:rFonts w:ascii="Times New Roman" w:hAnsi="Times New Roman" w:cs="Times New Roman"/>
          <w:b/>
          <w:bCs/>
          <w:sz w:val="24"/>
        </w:rPr>
        <w:t>6-7 </w:t>
      </w:r>
      <w:r w:rsidRPr="006702FC">
        <w:rPr>
          <w:rFonts w:ascii="Times New Roman" w:hAnsi="Times New Roman" w:cs="Times New Roman"/>
          <w:sz w:val="24"/>
        </w:rPr>
        <w:t xml:space="preserve">лет начинают изучать </w:t>
      </w:r>
      <w:proofErr w:type="spellStart"/>
      <w:r w:rsidRPr="006702FC">
        <w:rPr>
          <w:rFonts w:ascii="Times New Roman" w:hAnsi="Times New Roman" w:cs="Times New Roman"/>
          <w:sz w:val="24"/>
        </w:rPr>
        <w:t>мнемотаблицы</w:t>
      </w:r>
      <w:proofErr w:type="spellEnd"/>
      <w:r w:rsidRPr="006702FC">
        <w:rPr>
          <w:rFonts w:ascii="Times New Roman" w:hAnsi="Times New Roman" w:cs="Times New Roman"/>
          <w:sz w:val="24"/>
        </w:rPr>
        <w:t>, которые позволяют выполнять более сложные действия:</w:t>
      </w:r>
    </w:p>
    <w:p w:rsidR="006702FC" w:rsidRPr="006702FC" w:rsidRDefault="006702FC" w:rsidP="006702FC">
      <w:pPr>
        <w:jc w:val="both"/>
        <w:rPr>
          <w:rFonts w:ascii="Times New Roman" w:hAnsi="Times New Roman" w:cs="Times New Roman"/>
          <w:sz w:val="24"/>
        </w:rPr>
      </w:pPr>
      <w:proofErr w:type="spellStart"/>
      <w:r w:rsidRPr="006702FC">
        <w:rPr>
          <w:rFonts w:ascii="Times New Roman" w:hAnsi="Times New Roman" w:cs="Times New Roman"/>
          <w:sz w:val="24"/>
        </w:rPr>
        <w:t>Мнемотаблица</w:t>
      </w:r>
      <w:proofErr w:type="spellEnd"/>
      <w:r w:rsidRPr="006702FC">
        <w:rPr>
          <w:rFonts w:ascii="Times New Roman" w:hAnsi="Times New Roman" w:cs="Times New Roman"/>
          <w:sz w:val="24"/>
        </w:rPr>
        <w:t xml:space="preserve"> - это схема, в которой заложена определенная информация. Суть мнемосхемы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ребенок легко запоминает информацию, например, разучивает стихотворение</w:t>
      </w:r>
    </w:p>
    <w:p w:rsidR="006702FC" w:rsidRDefault="006702FC" w:rsidP="006702FC">
      <w:pPr>
        <w:jc w:val="center"/>
        <w:rPr>
          <w:rFonts w:ascii="Times New Roman" w:hAnsi="Times New Roman" w:cs="Times New Roman"/>
          <w:sz w:val="24"/>
        </w:rPr>
      </w:pPr>
      <w:r w:rsidRPr="006702FC">
        <w:rPr>
          <w:rFonts w:ascii="Times New Roman" w:hAnsi="Times New Roman" w:cs="Times New Roman"/>
          <w:noProof/>
          <w:sz w:val="24"/>
          <w:lang w:eastAsia="ru-RU"/>
        </w:rPr>
        <w:drawing>
          <wp:inline distT="0" distB="0" distL="0" distR="0">
            <wp:extent cx="4819650" cy="4421912"/>
            <wp:effectExtent l="0" t="0" r="0" b="0"/>
            <wp:docPr id="5" name="Рисунок 5" descr="C:\Users\Елена\Desktop\detsad-526578-1586936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detsad-526578-15869362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5537" cy="4427313"/>
                    </a:xfrm>
                    <a:prstGeom prst="rect">
                      <a:avLst/>
                    </a:prstGeom>
                    <a:noFill/>
                    <a:ln>
                      <a:noFill/>
                    </a:ln>
                  </pic:spPr>
                </pic:pic>
              </a:graphicData>
            </a:graphic>
          </wp:inline>
        </w:drawing>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Различные задания можно придумывать самостоятельно, корректировать в зависимости от интересов и предпочтений ребенка.</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Простой и эффективный метод — придумать историю. Этот способ подходит для того, чтобы запомнить список слов. И тогда, казалось бы, несвязанные друг с другом понятия превращают текст в логичное повествование. Чем интереснее и необычнее история, тем лучше запоминается информация. Для систематизирования знаний детей о сезонных изменениях существуют модельные схемы, предложенные Бондаренко Т. М., Воробьевой В. К., Ткаченко Т.</w:t>
      </w:r>
    </w:p>
    <w:p w:rsidR="00A75B29" w:rsidRPr="00A75B29" w:rsidRDefault="00A75B29" w:rsidP="00A75B29">
      <w:pPr>
        <w:jc w:val="both"/>
        <w:rPr>
          <w:rFonts w:ascii="Times New Roman" w:hAnsi="Times New Roman" w:cs="Times New Roman"/>
          <w:sz w:val="28"/>
        </w:rPr>
      </w:pPr>
      <w:r w:rsidRPr="00A75B29">
        <w:rPr>
          <w:rFonts w:ascii="Times New Roman" w:hAnsi="Times New Roman" w:cs="Times New Roman"/>
          <w:b/>
          <w:bCs/>
          <w:sz w:val="28"/>
        </w:rPr>
        <w:t xml:space="preserve">В результате использования, </w:t>
      </w:r>
      <w:proofErr w:type="spellStart"/>
      <w:r w:rsidRPr="00A75B29">
        <w:rPr>
          <w:rFonts w:ascii="Times New Roman" w:hAnsi="Times New Roman" w:cs="Times New Roman"/>
          <w:b/>
          <w:bCs/>
          <w:sz w:val="28"/>
        </w:rPr>
        <w:t>мнемотаблиц</w:t>
      </w:r>
      <w:proofErr w:type="spellEnd"/>
      <w:r w:rsidRPr="00A75B29">
        <w:rPr>
          <w:rFonts w:ascii="Times New Roman" w:hAnsi="Times New Roman" w:cs="Times New Roman"/>
          <w:b/>
          <w:bCs/>
          <w:sz w:val="28"/>
        </w:rPr>
        <w:t>:</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Расширяется не только словарный запас, но и знания об окружающем мире.</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Появляется желание пересказывать — ребенок понимает, что это совсем не трудно.</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Заучивание стихов превращается в игру, которая очень нравится детям. Это является одним из эффективных способов развития речи дошкольников.</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Развивается мелкая моторика рук.</w:t>
      </w:r>
    </w:p>
    <w:p w:rsidR="00A75B29" w:rsidRPr="00A75B29" w:rsidRDefault="00A75B29" w:rsidP="00A75B29">
      <w:pPr>
        <w:jc w:val="both"/>
        <w:rPr>
          <w:rFonts w:ascii="Times New Roman" w:hAnsi="Times New Roman" w:cs="Times New Roman"/>
          <w:sz w:val="28"/>
        </w:rPr>
      </w:pPr>
      <w:r w:rsidRPr="00A75B29">
        <w:rPr>
          <w:rFonts w:ascii="Times New Roman" w:hAnsi="Times New Roman" w:cs="Times New Roman"/>
          <w:b/>
          <w:bCs/>
          <w:sz w:val="28"/>
        </w:rPr>
        <w:t xml:space="preserve">Как создать </w:t>
      </w:r>
      <w:proofErr w:type="spellStart"/>
      <w:r w:rsidRPr="00A75B29">
        <w:rPr>
          <w:rFonts w:ascii="Times New Roman" w:hAnsi="Times New Roman" w:cs="Times New Roman"/>
          <w:b/>
          <w:bCs/>
          <w:sz w:val="28"/>
        </w:rPr>
        <w:t>мнемотаблицу</w:t>
      </w:r>
      <w:proofErr w:type="spellEnd"/>
      <w:r w:rsidRPr="00A75B29">
        <w:rPr>
          <w:rFonts w:ascii="Times New Roman" w:hAnsi="Times New Roman" w:cs="Times New Roman"/>
          <w:b/>
          <w:bCs/>
          <w:sz w:val="28"/>
        </w:rPr>
        <w:t xml:space="preserve"> самостоятельно?</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lastRenderedPageBreak/>
        <w:t xml:space="preserve">В занятиях с ребёнком можно использовать как готовые </w:t>
      </w:r>
      <w:proofErr w:type="spellStart"/>
      <w:r w:rsidRPr="00A75B29">
        <w:rPr>
          <w:rFonts w:ascii="Times New Roman" w:hAnsi="Times New Roman" w:cs="Times New Roman"/>
          <w:sz w:val="24"/>
        </w:rPr>
        <w:t>мнемотаблицы</w:t>
      </w:r>
      <w:proofErr w:type="spellEnd"/>
      <w:r w:rsidRPr="00A75B29">
        <w:rPr>
          <w:rFonts w:ascii="Times New Roman" w:hAnsi="Times New Roman" w:cs="Times New Roman"/>
          <w:sz w:val="24"/>
        </w:rPr>
        <w:t>, так и сделанные самостоятельно. Для того чтобы составить таблицу по стихотворению или рассказу, нужно:</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1. Разделить текст на фрагменты (чем младше ребенок, тем короче).</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2. Расчертить на листе бумаге квадраты по количеству фрагментов текста.</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3. В каждом квадрате изобразить то, о чем говорится во фрагменте, или же то, что с этим ассоциируется. Ребенок старшего дошкольного возраста может самостоятельно нарисовать картинки для таблицы.</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4. При желании можно подписать в каждом квадрате текст, который нужно запомнить.</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xml:space="preserve">Количество </w:t>
      </w:r>
      <w:proofErr w:type="spellStart"/>
      <w:r w:rsidRPr="00A75B29">
        <w:rPr>
          <w:rFonts w:ascii="Times New Roman" w:hAnsi="Times New Roman" w:cs="Times New Roman"/>
          <w:sz w:val="24"/>
        </w:rPr>
        <w:t>мнемоквадратов</w:t>
      </w:r>
      <w:proofErr w:type="spellEnd"/>
      <w:r w:rsidRPr="00A75B29">
        <w:rPr>
          <w:rFonts w:ascii="Times New Roman" w:hAnsi="Times New Roman" w:cs="Times New Roman"/>
          <w:sz w:val="24"/>
        </w:rPr>
        <w:t xml:space="preserve">, из которых состоит дорожка или таблица зависит от возраста и других индивидуальных особенностей ребенка. Для детей 3-5 лет подойдут небольшие схемы, включающие 4-8 клеток. Со старшими дошкольниками 5-7 лет можно использовать таблицы из 8-16 квадратов. </w:t>
      </w:r>
      <w:proofErr w:type="spellStart"/>
      <w:r w:rsidRPr="00A75B29">
        <w:rPr>
          <w:rFonts w:ascii="Times New Roman" w:hAnsi="Times New Roman" w:cs="Times New Roman"/>
          <w:sz w:val="24"/>
        </w:rPr>
        <w:t>Мнемотаблицы</w:t>
      </w:r>
      <w:proofErr w:type="spellEnd"/>
      <w:r w:rsidRPr="00A75B29">
        <w:rPr>
          <w:rFonts w:ascii="Times New Roman" w:hAnsi="Times New Roman" w:cs="Times New Roman"/>
          <w:sz w:val="24"/>
        </w:rPr>
        <w:t xml:space="preserve"> для малышей обязательно должны быть цветными и яркими, так ребенку будет легче концентрировать свое внимание. Для детей постарше подойдут и черно-белые картинки. Важно, чтобы изображения были знакомы и понятны малышу.</w:t>
      </w:r>
    </w:p>
    <w:p w:rsidR="00A75B29" w:rsidRPr="00A75B29" w:rsidRDefault="00A75B29" w:rsidP="00A75B29">
      <w:pPr>
        <w:jc w:val="both"/>
        <w:rPr>
          <w:rFonts w:ascii="Times New Roman" w:hAnsi="Times New Roman" w:cs="Times New Roman"/>
          <w:sz w:val="28"/>
        </w:rPr>
      </w:pPr>
      <w:r w:rsidRPr="00A75B29">
        <w:rPr>
          <w:rFonts w:ascii="Times New Roman" w:hAnsi="Times New Roman" w:cs="Times New Roman"/>
          <w:b/>
          <w:bCs/>
          <w:sz w:val="28"/>
        </w:rPr>
        <w:t>Особенности применения.</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xml:space="preserve">Достичь результатов во время занятий по мнемотехнике можно, если соблюдать основные правила использования методики. Последовательность. Нельзя начинать занятия со сложных заданий. Сначала работают с </w:t>
      </w:r>
      <w:proofErr w:type="spellStart"/>
      <w:r w:rsidRPr="00A75B29">
        <w:rPr>
          <w:rFonts w:ascii="Times New Roman" w:hAnsi="Times New Roman" w:cs="Times New Roman"/>
          <w:sz w:val="24"/>
        </w:rPr>
        <w:t>мнемоквадратами</w:t>
      </w:r>
      <w:proofErr w:type="spellEnd"/>
      <w:r w:rsidRPr="00A75B29">
        <w:rPr>
          <w:rFonts w:ascii="Times New Roman" w:hAnsi="Times New Roman" w:cs="Times New Roman"/>
          <w:sz w:val="24"/>
        </w:rPr>
        <w:t xml:space="preserve">, единичными изображениями, затем с </w:t>
      </w:r>
      <w:proofErr w:type="spellStart"/>
      <w:r w:rsidRPr="00A75B29">
        <w:rPr>
          <w:rFonts w:ascii="Times New Roman" w:hAnsi="Times New Roman" w:cs="Times New Roman"/>
          <w:sz w:val="24"/>
        </w:rPr>
        <w:t>мнемодорожками</w:t>
      </w:r>
      <w:proofErr w:type="spellEnd"/>
      <w:r w:rsidRPr="00A75B29">
        <w:rPr>
          <w:rFonts w:ascii="Times New Roman" w:hAnsi="Times New Roman" w:cs="Times New Roman"/>
          <w:sz w:val="24"/>
        </w:rPr>
        <w:t xml:space="preserve"> и </w:t>
      </w:r>
      <w:proofErr w:type="spellStart"/>
      <w:r w:rsidRPr="00A75B29">
        <w:rPr>
          <w:rFonts w:ascii="Times New Roman" w:hAnsi="Times New Roman" w:cs="Times New Roman"/>
          <w:sz w:val="24"/>
        </w:rPr>
        <w:t>мнемотаблицами</w:t>
      </w:r>
      <w:proofErr w:type="spellEnd"/>
      <w:r w:rsidRPr="00A75B29">
        <w:rPr>
          <w:rFonts w:ascii="Times New Roman" w:hAnsi="Times New Roman" w:cs="Times New Roman"/>
          <w:sz w:val="24"/>
        </w:rPr>
        <w:t>. Нормирование. Детям не показывают больше двух таблиц в день, а количество изображений в каждом блоке должно быть не более 9 штук.</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В 1-й день -2-3 повторения</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Во 2-й день 1-2 повторения</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В 4-й день и последующие по одному повторению</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Слишком большое количество информации ребенку сложно усвоить, поэтому занятия будут неэффективными.</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Красочность. Картинки должны заинтересовать ребенка своим внешним видом. Используют яркие цвета, сочные и выразительные изображения. Таблицы в черно-белой гамме не смогут привлечь внимание детей и оказать нужное воздействие, их можно применять только для ребят старшего дошкольного возраста. Эмоциональность. Дети должны чувствовать позитивную энергетику таких занятий.</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Разнообразие. Картинки или серии изображений для одного занятия должны быть на разные темы. К однотипным тренировкам ребята быстро потеряют интерес. Также желательно подбирать таблицы, которые требуют разных действий. Например, первые рисунки помогают запомнить последовательность приема пищи, а следующая группа — рассказать о том, как передвигаются насекомые. Никаких принудительных мер: просто игра. Проводить занятия можно только тогда, когда дети с удовольствием и интересом вовлекаются в процесс. Все должно происходить в игровой форме. Если внимание малышей угасает, лучше прекратить урок и продолжить в другое время. Достаточно придерживаться этих простых принципов, чтобы достичь максимальных результатов в обучении.</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Выслушать и запомнить сказку, рассказ или стихотворение легче в такой последовательности.</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 xml:space="preserve">Взрослый читает ребенку текст. Делать это нужно неспешно, с небольшими паузами, чтобы малыш успевал понять информацию. Произведение следует продекламировать повторно. В нужных местах делают передышку в чтении, чтобы вместе изучить броские картинки. Повторно </w:t>
      </w:r>
      <w:r w:rsidRPr="00A75B29">
        <w:rPr>
          <w:rFonts w:ascii="Times New Roman" w:hAnsi="Times New Roman" w:cs="Times New Roman"/>
          <w:sz w:val="24"/>
        </w:rPr>
        <w:lastRenderedPageBreak/>
        <w:t>рассматривают рисунки вместе с ребенком, уточняют их значение в контексте. Если в процессе обсуждения ребенок не понимает значение каких-либо других слов, то к ним уместно подобрать новые картинки. Текст нужно еще раз прочитать, разделив на небольшие смысловые отрывки. Осталось дать ребенку возможность повторить то, что он смог запомнить. В процессе его пересказа рассматривают картинки, при необходимости подсказывают сложные слова или продолжение текста.</w:t>
      </w:r>
    </w:p>
    <w:p w:rsidR="00A75B29" w:rsidRPr="00A75B29" w:rsidRDefault="00A75B29" w:rsidP="00A75B29">
      <w:pPr>
        <w:jc w:val="center"/>
        <w:rPr>
          <w:rFonts w:ascii="Times New Roman" w:hAnsi="Times New Roman" w:cs="Times New Roman"/>
          <w:color w:val="FF00FF"/>
          <w:sz w:val="24"/>
        </w:rPr>
      </w:pPr>
      <w:r w:rsidRPr="00A75B29">
        <w:rPr>
          <w:rFonts w:ascii="Times New Roman" w:hAnsi="Times New Roman" w:cs="Times New Roman"/>
          <w:b/>
          <w:bCs/>
          <w:color w:val="FF00FF"/>
          <w:sz w:val="24"/>
        </w:rPr>
        <w:t>КАК ОРГАНИЗОВАТЬ ИГРУ?</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Мнемотехника — самая простая и доступная методика. Любое занятие проводится в несколько этапов:</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b/>
          <w:bCs/>
          <w:sz w:val="24"/>
        </w:rPr>
        <w:t>Этап 1</w:t>
      </w:r>
      <w:r w:rsidRPr="00A75B29">
        <w:rPr>
          <w:rFonts w:ascii="Times New Roman" w:hAnsi="Times New Roman" w:cs="Times New Roman"/>
          <w:sz w:val="24"/>
        </w:rPr>
        <w:t>. Информацию кодируем в определённый образ, т. е. придумываем и зарисовываем таблицы. Для этого ребёнку дают лист с ячейками. Рассуждаем по данной теме, выбираем основные моменты, придя к общему мнению, зарисовываем в таблицу символы.</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b/>
          <w:bCs/>
          <w:sz w:val="24"/>
        </w:rPr>
        <w:t>Этап 2.</w:t>
      </w:r>
      <w:r w:rsidRPr="00A75B29">
        <w:rPr>
          <w:rFonts w:ascii="Times New Roman" w:hAnsi="Times New Roman" w:cs="Times New Roman"/>
          <w:sz w:val="24"/>
        </w:rPr>
        <w:t> Рассматриваем таблицы, запоминаем связь и последовательность, разбираем, что на ней изображено.</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b/>
          <w:bCs/>
          <w:sz w:val="24"/>
        </w:rPr>
        <w:t>Этап 3.</w:t>
      </w:r>
      <w:r w:rsidRPr="00A75B29">
        <w:rPr>
          <w:rFonts w:ascii="Times New Roman" w:hAnsi="Times New Roman" w:cs="Times New Roman"/>
          <w:sz w:val="24"/>
        </w:rPr>
        <w:t> Мысленно повторяем информацию, чтобы мозг из абстрактных символов преобразовал информацию в образы и сформировал логическую цепочку.</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b/>
          <w:bCs/>
          <w:sz w:val="24"/>
        </w:rPr>
        <w:t>Этап 4</w:t>
      </w:r>
      <w:r w:rsidRPr="00A75B29">
        <w:rPr>
          <w:rFonts w:ascii="Times New Roman" w:hAnsi="Times New Roman" w:cs="Times New Roman"/>
          <w:sz w:val="24"/>
        </w:rPr>
        <w:t>. Осуществляется воспроизведение стихотворения, сказки, рассказа с опорой на символы (образы, т. е. происходит обработка метода запоминания.</w:t>
      </w:r>
    </w:p>
    <w:p w:rsidR="00A75B29" w:rsidRPr="00A75B29" w:rsidRDefault="00A75B29" w:rsidP="00A75B29">
      <w:pPr>
        <w:jc w:val="both"/>
        <w:rPr>
          <w:rFonts w:ascii="Times New Roman" w:hAnsi="Times New Roman" w:cs="Times New Roman"/>
          <w:sz w:val="24"/>
        </w:rPr>
      </w:pPr>
      <w:r w:rsidRPr="00A75B29">
        <w:rPr>
          <w:rFonts w:ascii="Times New Roman" w:hAnsi="Times New Roman" w:cs="Times New Roman"/>
          <w:sz w:val="24"/>
        </w:rPr>
        <w:t>Память ребенка на протяжении всего дошкольного возраста постоянно совершенствуется. Задача родителей – в игровой форме помочь малышу максимально раскрыть свои способности. Используя описанные мною мнемотехники, Вы сможете развить у ребенка зрительную память, научить правильно и красиво излагать свои мысли, использовать в речи новые слова. Развивать внимание и сообразительность, улучшить способность выделять главное и сравнивать.</w:t>
      </w:r>
    </w:p>
    <w:p w:rsidR="00A75B29" w:rsidRDefault="00A75B29" w:rsidP="00A75B29">
      <w:pPr>
        <w:jc w:val="both"/>
        <w:rPr>
          <w:rFonts w:ascii="Times New Roman" w:hAnsi="Times New Roman" w:cs="Times New Roman"/>
          <w:b/>
          <w:bCs/>
          <w:color w:val="FF0000"/>
          <w:sz w:val="24"/>
        </w:rPr>
      </w:pPr>
      <w:r w:rsidRPr="00A75B29">
        <w:rPr>
          <w:rFonts w:ascii="Times New Roman" w:hAnsi="Times New Roman" w:cs="Times New Roman"/>
          <w:sz w:val="24"/>
        </w:rPr>
        <w:t>Уважаемые родители относитесь к своему ребёнку как к личности, у которой есть свой уникальный путь развития. Обязательно найдите подход к Вашему ребенку и помогите освоить все необходимые навыки в соответствии с возрастом, используйте уникальную систему методов и приёмов – Мнемотехника, обеспечивающую эффективное запоминание. Ведь, недаром, </w:t>
      </w:r>
      <w:r w:rsidRPr="00A75B29">
        <w:rPr>
          <w:rFonts w:ascii="Times New Roman" w:hAnsi="Times New Roman" w:cs="Times New Roman"/>
          <w:b/>
          <w:bCs/>
          <w:color w:val="FF0000"/>
          <w:sz w:val="24"/>
        </w:rPr>
        <w:t>профессор И. М. Сеченов считал память «основным условием человеческой жизни».</w:t>
      </w:r>
    </w:p>
    <w:p w:rsidR="00A75B29" w:rsidRPr="00A75B29" w:rsidRDefault="00A75B29" w:rsidP="00A75B29">
      <w:pPr>
        <w:jc w:val="center"/>
        <w:rPr>
          <w:rFonts w:ascii="Times New Roman" w:hAnsi="Times New Roman" w:cs="Times New Roman"/>
          <w:color w:val="FF0000"/>
          <w:sz w:val="24"/>
        </w:rPr>
      </w:pPr>
      <w:r w:rsidRPr="00A75B29">
        <w:rPr>
          <w:rFonts w:ascii="Times New Roman" w:hAnsi="Times New Roman" w:cs="Times New Roman"/>
          <w:noProof/>
          <w:color w:val="FF0000"/>
          <w:sz w:val="24"/>
          <w:lang w:eastAsia="ru-RU"/>
        </w:rPr>
        <w:drawing>
          <wp:inline distT="0" distB="0" distL="0" distR="0">
            <wp:extent cx="5438775" cy="3064847"/>
            <wp:effectExtent l="0" t="0" r="0" b="2540"/>
            <wp:docPr id="6" name="Рисунок 6" descr="C:\Users\Елена\Desktop\ergen-koclu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Елена\Desktop\ergen-koclug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7825" cy="3069947"/>
                    </a:xfrm>
                    <a:prstGeom prst="rect">
                      <a:avLst/>
                    </a:prstGeom>
                    <a:noFill/>
                    <a:ln>
                      <a:noFill/>
                    </a:ln>
                  </pic:spPr>
                </pic:pic>
              </a:graphicData>
            </a:graphic>
          </wp:inline>
        </w:drawing>
      </w:r>
      <w:bookmarkStart w:id="0" w:name="_GoBack"/>
      <w:bookmarkEnd w:id="0"/>
    </w:p>
    <w:sectPr w:rsidR="00A75B29" w:rsidRPr="00A75B29" w:rsidSect="00A75B29">
      <w:pgSz w:w="11906" w:h="16838"/>
      <w:pgMar w:top="993" w:right="850" w:bottom="568" w:left="1134" w:header="708" w:footer="708" w:gutter="0"/>
      <w:pgBorders w:offsetFrom="page">
        <w:top w:val="birdsFlight" w:sz="20" w:space="24" w:color="auto"/>
        <w:left w:val="birdsFlight" w:sz="20" w:space="24" w:color="auto"/>
        <w:bottom w:val="birdsFlight" w:sz="20" w:space="24" w:color="auto"/>
        <w:right w:val="birdsFlight"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8D"/>
    <w:rsid w:val="000B2E8D"/>
    <w:rsid w:val="006702FC"/>
    <w:rsid w:val="00A75B29"/>
    <w:rsid w:val="00E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D4F89-C259-479D-80B8-E822A378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5246">
      <w:bodyDiv w:val="1"/>
      <w:marLeft w:val="0"/>
      <w:marRight w:val="0"/>
      <w:marTop w:val="0"/>
      <w:marBottom w:val="0"/>
      <w:divBdr>
        <w:top w:val="none" w:sz="0" w:space="0" w:color="auto"/>
        <w:left w:val="none" w:sz="0" w:space="0" w:color="auto"/>
        <w:bottom w:val="none" w:sz="0" w:space="0" w:color="auto"/>
        <w:right w:val="none" w:sz="0" w:space="0" w:color="auto"/>
      </w:divBdr>
    </w:div>
    <w:div w:id="629286449">
      <w:bodyDiv w:val="1"/>
      <w:marLeft w:val="0"/>
      <w:marRight w:val="0"/>
      <w:marTop w:val="0"/>
      <w:marBottom w:val="0"/>
      <w:divBdr>
        <w:top w:val="none" w:sz="0" w:space="0" w:color="auto"/>
        <w:left w:val="none" w:sz="0" w:space="0" w:color="auto"/>
        <w:bottom w:val="none" w:sz="0" w:space="0" w:color="auto"/>
        <w:right w:val="none" w:sz="0" w:space="0" w:color="auto"/>
      </w:divBdr>
    </w:div>
    <w:div w:id="975767819">
      <w:bodyDiv w:val="1"/>
      <w:marLeft w:val="0"/>
      <w:marRight w:val="0"/>
      <w:marTop w:val="0"/>
      <w:marBottom w:val="0"/>
      <w:divBdr>
        <w:top w:val="none" w:sz="0" w:space="0" w:color="auto"/>
        <w:left w:val="none" w:sz="0" w:space="0" w:color="auto"/>
        <w:bottom w:val="none" w:sz="0" w:space="0" w:color="auto"/>
        <w:right w:val="none" w:sz="0" w:space="0" w:color="auto"/>
      </w:divBdr>
    </w:div>
    <w:div w:id="1061827053">
      <w:bodyDiv w:val="1"/>
      <w:marLeft w:val="0"/>
      <w:marRight w:val="0"/>
      <w:marTop w:val="0"/>
      <w:marBottom w:val="0"/>
      <w:divBdr>
        <w:top w:val="none" w:sz="0" w:space="0" w:color="auto"/>
        <w:left w:val="none" w:sz="0" w:space="0" w:color="auto"/>
        <w:bottom w:val="none" w:sz="0" w:space="0" w:color="auto"/>
        <w:right w:val="none" w:sz="0" w:space="0" w:color="auto"/>
      </w:divBdr>
    </w:div>
    <w:div w:id="2073305188">
      <w:bodyDiv w:val="1"/>
      <w:marLeft w:val="0"/>
      <w:marRight w:val="0"/>
      <w:marTop w:val="0"/>
      <w:marBottom w:val="0"/>
      <w:divBdr>
        <w:top w:val="none" w:sz="0" w:space="0" w:color="auto"/>
        <w:left w:val="none" w:sz="0" w:space="0" w:color="auto"/>
        <w:bottom w:val="none" w:sz="0" w:space="0" w:color="auto"/>
        <w:right w:val="none" w:sz="0" w:space="0" w:color="auto"/>
      </w:divBdr>
    </w:div>
    <w:div w:id="20970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2020-04-17T05:36:00Z</dcterms:created>
  <dcterms:modified xsi:type="dcterms:W3CDTF">2020-04-17T05:54:00Z</dcterms:modified>
</cp:coreProperties>
</file>